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4D16" w14:textId="77777777" w:rsidR="009458A3" w:rsidRDefault="00D37199">
      <w:pPr>
        <w:pStyle w:val="BodyText"/>
        <w:ind w:left="191"/>
        <w:rPr>
          <w:rFonts w:ascii="Times New Roman"/>
          <w:sz w:val="20"/>
        </w:rPr>
      </w:pPr>
      <w:r>
        <w:rPr>
          <w:rFonts w:ascii="Times New Roman"/>
          <w:noProof/>
          <w:sz w:val="20"/>
        </w:rPr>
        <w:drawing>
          <wp:inline distT="0" distB="0" distL="0" distR="0" wp14:anchorId="350D06B9" wp14:editId="4FC7A95E">
            <wp:extent cx="1045061" cy="372999"/>
            <wp:effectExtent l="0" t="0" r="0" b="0"/>
            <wp:docPr id="1" name="image1.png" descr="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45061" cy="372999"/>
                    </a:xfrm>
                    <a:prstGeom prst="rect">
                      <a:avLst/>
                    </a:prstGeom>
                  </pic:spPr>
                </pic:pic>
              </a:graphicData>
            </a:graphic>
          </wp:inline>
        </w:drawing>
      </w:r>
    </w:p>
    <w:p w14:paraId="5FBEFDDC" w14:textId="77777777" w:rsidR="009458A3" w:rsidRDefault="009458A3">
      <w:pPr>
        <w:pStyle w:val="BodyText"/>
        <w:spacing w:before="4"/>
        <w:rPr>
          <w:rFonts w:ascii="Times New Roman"/>
          <w:sz w:val="6"/>
        </w:rPr>
      </w:pPr>
    </w:p>
    <w:p w14:paraId="3D1DDBF4" w14:textId="77777777" w:rsidR="009458A3" w:rsidRDefault="009458A3">
      <w:pPr>
        <w:rPr>
          <w:rFonts w:ascii="Times New Roman"/>
          <w:sz w:val="6"/>
        </w:rPr>
        <w:sectPr w:rsidR="009458A3">
          <w:footerReference w:type="default" r:id="rId11"/>
          <w:type w:val="continuous"/>
          <w:pgSz w:w="11910" w:h="16840"/>
          <w:pgMar w:top="940" w:right="700" w:bottom="860" w:left="660" w:header="0" w:footer="673" w:gutter="0"/>
          <w:pgNumType w:start="1"/>
          <w:cols w:space="720"/>
        </w:sectPr>
      </w:pPr>
    </w:p>
    <w:p w14:paraId="3D8C0339" w14:textId="0A23EB25" w:rsidR="009458A3" w:rsidRDefault="00D37199">
      <w:pPr>
        <w:pStyle w:val="Title"/>
      </w:pPr>
      <w:r>
        <w:rPr>
          <w:noProof/>
        </w:rPr>
        <mc:AlternateContent>
          <mc:Choice Requires="wps">
            <w:drawing>
              <wp:anchor distT="0" distB="0" distL="114300" distR="114300" simplePos="0" relativeHeight="15728640" behindDoc="0" locked="0" layoutInCell="1" allowOverlap="1" wp14:anchorId="39B963E6" wp14:editId="012BD8AC">
                <wp:simplePos x="0" y="0"/>
                <wp:positionH relativeFrom="page">
                  <wp:posOffset>521335</wp:posOffset>
                </wp:positionH>
                <wp:positionV relativeFrom="paragraph">
                  <wp:posOffset>482600</wp:posOffset>
                </wp:positionV>
                <wp:extent cx="6517640" cy="19050"/>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docshape3" style="position:absolute;margin-left:41.05pt;margin-top:38pt;width:513.2pt;height:1.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9D47F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">
                <w10:wrap anchorx="page"/>
              </v:rect>
            </w:pict>
          </mc:Fallback>
        </mc:AlternateContent>
      </w:r>
      <w:r>
        <w:t>ANTI-BULLYING</w:t>
      </w:r>
      <w:r>
        <w:rPr>
          <w:spacing w:val="-9"/>
        </w:rPr>
        <w:t xml:space="preserve"> </w:t>
      </w:r>
      <w:r>
        <w:rPr>
          <w:spacing w:val="-4"/>
        </w:rPr>
        <w:t>PLAN</w:t>
      </w:r>
    </w:p>
    <w:p w14:paraId="75F2ED5C" w14:textId="4D9A5235" w:rsidR="009458A3" w:rsidRDefault="00BE0B17" w:rsidP="43B70C9D">
      <w:pPr>
        <w:spacing w:before="194"/>
        <w:rPr>
          <w:sz w:val="52"/>
          <w:szCs w:val="52"/>
        </w:rPr>
        <w:sectPr w:rsidR="009458A3">
          <w:type w:val="continuous"/>
          <w:pgSz w:w="11910" w:h="16840"/>
          <w:pgMar w:top="940" w:right="700" w:bottom="860" w:left="660" w:header="0" w:footer="673" w:gutter="0"/>
          <w:cols w:num="2" w:space="720" w:equalWidth="0">
            <w:col w:w="5887" w:space="852"/>
            <w:col w:w="3811"/>
          </w:cols>
        </w:sectPr>
      </w:pPr>
      <w:r w:rsidRPr="43B70C9D">
        <w:rPr>
          <w:color w:val="FF0000"/>
          <w:sz w:val="39"/>
          <w:szCs w:val="39"/>
        </w:rPr>
        <w:t>Bowning Public School</w:t>
      </w:r>
      <w:r w:rsidR="08EFFC3A" w:rsidRPr="43B70C9D">
        <w:rPr>
          <w:color w:val="FF0000"/>
          <w:sz w:val="39"/>
          <w:szCs w:val="39"/>
        </w:rPr>
        <w:t xml:space="preserve"> </w:t>
      </w:r>
      <w:r w:rsidR="00D37199">
        <w:tab/>
      </w:r>
      <w:r w:rsidR="00D37199">
        <w:tab/>
      </w:r>
      <w:r w:rsidR="00D37199">
        <w:tab/>
      </w:r>
      <w:r w:rsidR="00D37199">
        <w:tab/>
      </w:r>
      <w:r w:rsidR="00D37199">
        <w:tab/>
      </w:r>
      <w:r w:rsidR="00D37199">
        <w:tab/>
      </w:r>
      <w:r w:rsidR="00D37199" w:rsidRPr="27190799">
        <w:rPr>
          <w:color w:val="FF0000"/>
          <w:spacing w:val="-4"/>
          <w:sz w:val="52"/>
          <w:szCs w:val="52"/>
        </w:rPr>
        <w:t>202</w:t>
      </w:r>
      <w:r w:rsidR="005264EF">
        <w:rPr>
          <w:color w:val="FF0000"/>
          <w:spacing w:val="-4"/>
          <w:sz w:val="52"/>
          <w:szCs w:val="52"/>
        </w:rPr>
        <w:t>4</w:t>
      </w:r>
    </w:p>
    <w:p w14:paraId="0388D717" w14:textId="77777777" w:rsidR="009458A3" w:rsidRDefault="009458A3">
      <w:pPr>
        <w:pStyle w:val="BodyText"/>
        <w:spacing w:before="2"/>
        <w:rPr>
          <w:sz w:val="24"/>
        </w:rPr>
      </w:pPr>
    </w:p>
    <w:p w14:paraId="2FA41EA9" w14:textId="57A4DE58" w:rsidR="009458A3" w:rsidRDefault="5B84DDA5" w:rsidP="43B70C9D">
      <w:pPr>
        <w:rPr>
          <w:sz w:val="18"/>
          <w:szCs w:val="18"/>
        </w:rPr>
      </w:pPr>
      <w:r w:rsidRPr="43B70C9D">
        <w:rPr>
          <w:sz w:val="18"/>
          <w:szCs w:val="18"/>
        </w:rPr>
        <w:t xml:space="preserve">At Bowning Public </w:t>
      </w:r>
      <w:proofErr w:type="gramStart"/>
      <w:r w:rsidRPr="43B70C9D">
        <w:rPr>
          <w:sz w:val="18"/>
          <w:szCs w:val="18"/>
        </w:rPr>
        <w:t>School</w:t>
      </w:r>
      <w:proofErr w:type="gramEnd"/>
      <w:r w:rsidRPr="43B70C9D">
        <w:rPr>
          <w:sz w:val="18"/>
          <w:szCs w:val="18"/>
        </w:rPr>
        <w:t xml:space="preserve"> we believe that our students should be nurtured to become engaged and successful learners</w:t>
      </w:r>
      <w:r w:rsidR="1A3319A1" w:rsidRPr="43B70C9D">
        <w:rPr>
          <w:sz w:val="18"/>
          <w:szCs w:val="18"/>
        </w:rPr>
        <w:t xml:space="preserve"> and every students has the right be feel safe at school</w:t>
      </w:r>
      <w:r w:rsidRPr="43B70C9D">
        <w:rPr>
          <w:sz w:val="18"/>
          <w:szCs w:val="18"/>
        </w:rPr>
        <w:t>. At BPS we want to create positive relationships with and among our students and with our staff</w:t>
      </w:r>
      <w:r w:rsidR="3EA171AA" w:rsidRPr="43B70C9D">
        <w:rPr>
          <w:sz w:val="18"/>
          <w:szCs w:val="18"/>
        </w:rPr>
        <w:t>,</w:t>
      </w:r>
      <w:r w:rsidRPr="43B70C9D">
        <w:rPr>
          <w:sz w:val="18"/>
          <w:szCs w:val="18"/>
        </w:rPr>
        <w:t xml:space="preserve"> </w:t>
      </w:r>
      <w:r w:rsidR="52491E6A" w:rsidRPr="43B70C9D">
        <w:rPr>
          <w:sz w:val="18"/>
          <w:szCs w:val="18"/>
        </w:rPr>
        <w:t>ho</w:t>
      </w:r>
      <w:r w:rsidRPr="43B70C9D">
        <w:rPr>
          <w:sz w:val="18"/>
          <w:szCs w:val="18"/>
        </w:rPr>
        <w:t>wever, we understand that there may be students who</w:t>
      </w:r>
      <w:r w:rsidR="0E92DCAC" w:rsidRPr="43B70C9D">
        <w:rPr>
          <w:sz w:val="18"/>
          <w:szCs w:val="18"/>
        </w:rPr>
        <w:t xml:space="preserve"> at times</w:t>
      </w:r>
      <w:r w:rsidR="1D4FFD6C" w:rsidRPr="43B70C9D">
        <w:rPr>
          <w:sz w:val="18"/>
          <w:szCs w:val="18"/>
        </w:rPr>
        <w:t>,</w:t>
      </w:r>
      <w:r w:rsidRPr="43B70C9D">
        <w:rPr>
          <w:sz w:val="18"/>
          <w:szCs w:val="18"/>
        </w:rPr>
        <w:t xml:space="preserve"> </w:t>
      </w:r>
      <w:r w:rsidR="06ECF45B" w:rsidRPr="43B70C9D">
        <w:rPr>
          <w:sz w:val="18"/>
          <w:szCs w:val="18"/>
        </w:rPr>
        <w:t>may</w:t>
      </w:r>
      <w:r w:rsidRPr="43B70C9D">
        <w:rPr>
          <w:sz w:val="18"/>
          <w:szCs w:val="18"/>
        </w:rPr>
        <w:t xml:space="preserve"> be victims and/or perpetrators of bullying.</w:t>
      </w:r>
      <w:r w:rsidR="3FD6FFC1" w:rsidRPr="43B70C9D">
        <w:rPr>
          <w:sz w:val="18"/>
          <w:szCs w:val="18"/>
        </w:rPr>
        <w:t xml:space="preserve"> </w:t>
      </w:r>
      <w:r w:rsidRPr="43B70C9D">
        <w:rPr>
          <w:sz w:val="18"/>
          <w:szCs w:val="18"/>
        </w:rPr>
        <w:t xml:space="preserve">We believe that all school stakeholders, particularly staff, students and parents, need to be aware of strategies to identify and respond to incidents of bullying. </w:t>
      </w:r>
    </w:p>
    <w:p w14:paraId="0AA5C936" w14:textId="4CE0403A" w:rsidR="009458A3" w:rsidRDefault="00D37199" w:rsidP="43B70C9D">
      <w:pPr>
        <w:rPr>
          <w:sz w:val="18"/>
          <w:szCs w:val="18"/>
        </w:rPr>
      </w:pPr>
      <w:r w:rsidRPr="43B70C9D">
        <w:rPr>
          <w:sz w:val="18"/>
          <w:szCs w:val="18"/>
        </w:rPr>
        <w:t xml:space="preserve">Bullying </w:t>
      </w:r>
      <w:proofErr w:type="spellStart"/>
      <w:r w:rsidRPr="43B70C9D">
        <w:rPr>
          <w:sz w:val="18"/>
          <w:szCs w:val="18"/>
        </w:rPr>
        <w:t>behaviour</w:t>
      </w:r>
      <w:proofErr w:type="spellEnd"/>
      <w:r w:rsidRPr="43B70C9D">
        <w:rPr>
          <w:sz w:val="18"/>
          <w:szCs w:val="18"/>
        </w:rPr>
        <w:t xml:space="preserve"> has three key features. It involves the intentional misuse of</w:t>
      </w:r>
      <w:r w:rsidR="00BE0B17" w:rsidRPr="43B70C9D">
        <w:rPr>
          <w:sz w:val="18"/>
          <w:szCs w:val="18"/>
        </w:rPr>
        <w:t xml:space="preserve"> </w:t>
      </w:r>
      <w:r w:rsidRPr="43B70C9D">
        <w:rPr>
          <w:sz w:val="18"/>
          <w:szCs w:val="18"/>
        </w:rPr>
        <w:t xml:space="preserve">power in a relationship. It is ongoing and repeated, and it involves </w:t>
      </w:r>
      <w:proofErr w:type="spellStart"/>
      <w:r w:rsidRPr="43B70C9D">
        <w:rPr>
          <w:sz w:val="18"/>
          <w:szCs w:val="18"/>
        </w:rPr>
        <w:t>behaviours</w:t>
      </w:r>
      <w:proofErr w:type="spellEnd"/>
      <w:r w:rsidRPr="43B70C9D">
        <w:rPr>
          <w:sz w:val="18"/>
          <w:szCs w:val="18"/>
        </w:rPr>
        <w:t xml:space="preserve"> that can cause harm. The NSW Department of Education requires all NSW public schools to have an Anti-bullying Plan which details the strategies implemented to reduce student bullying </w:t>
      </w:r>
      <w:proofErr w:type="spellStart"/>
      <w:r w:rsidRPr="43B70C9D">
        <w:rPr>
          <w:sz w:val="18"/>
          <w:szCs w:val="18"/>
        </w:rPr>
        <w:t>behaviours</w:t>
      </w:r>
      <w:proofErr w:type="spellEnd"/>
      <w:r w:rsidRPr="43B70C9D">
        <w:rPr>
          <w:sz w:val="18"/>
          <w:szCs w:val="18"/>
        </w:rPr>
        <w:t>.</w:t>
      </w:r>
    </w:p>
    <w:p w14:paraId="1524D365" w14:textId="77777777" w:rsidR="009458A3" w:rsidRDefault="00D37199" w:rsidP="43B70C9D">
      <w:pPr>
        <w:pStyle w:val="Heading1"/>
        <w:spacing w:before="195"/>
        <w:ind w:left="0" w:firstLine="0"/>
        <w:rPr>
          <w:sz w:val="18"/>
          <w:szCs w:val="18"/>
        </w:rPr>
      </w:pPr>
      <w:bookmarkStart w:id="0" w:name="Resources"/>
      <w:bookmarkEnd w:id="0"/>
      <w:r w:rsidRPr="43B70C9D">
        <w:rPr>
          <w:spacing w:val="-2"/>
          <w:sz w:val="18"/>
          <w:szCs w:val="18"/>
        </w:rPr>
        <w:t>Resources</w:t>
      </w:r>
    </w:p>
    <w:p w14:paraId="3AD46B21" w14:textId="77777777" w:rsidR="00BE0B17" w:rsidRDefault="00D37199" w:rsidP="43B70C9D">
      <w:pPr>
        <w:pStyle w:val="BodyText"/>
        <w:spacing w:before="127" w:line="276" w:lineRule="auto"/>
        <w:ind w:right="155"/>
        <w:rPr>
          <w:b/>
          <w:bCs/>
          <w:sz w:val="18"/>
          <w:szCs w:val="18"/>
        </w:rPr>
      </w:pPr>
      <w:r w:rsidRPr="43B70C9D">
        <w:rPr>
          <w:sz w:val="18"/>
          <w:szCs w:val="18"/>
        </w:rPr>
        <w:t xml:space="preserve">The NSW anti-bullying website (see: </w:t>
      </w:r>
      <w:hyperlink r:id="rId12">
        <w:r w:rsidRPr="43B70C9D">
          <w:rPr>
            <w:color w:val="365F91"/>
            <w:sz w:val="18"/>
            <w:szCs w:val="18"/>
            <w:u w:val="single" w:color="365F91"/>
          </w:rPr>
          <w:t>https://antibullying.nsw.gov.au/</w:t>
        </w:r>
      </w:hyperlink>
      <w:r w:rsidRPr="43B70C9D">
        <w:rPr>
          <w:sz w:val="18"/>
          <w:szCs w:val="18"/>
        </w:rPr>
        <w:t>) provides evidence-based</w:t>
      </w:r>
      <w:r w:rsidRPr="43B70C9D">
        <w:rPr>
          <w:spacing w:val="40"/>
          <w:sz w:val="18"/>
          <w:szCs w:val="18"/>
        </w:rPr>
        <w:t xml:space="preserve"> </w:t>
      </w:r>
      <w:r w:rsidRPr="43B70C9D">
        <w:rPr>
          <w:sz w:val="18"/>
          <w:szCs w:val="18"/>
        </w:rPr>
        <w:t>resources</w:t>
      </w:r>
      <w:r w:rsidRPr="43B70C9D">
        <w:rPr>
          <w:spacing w:val="-3"/>
          <w:sz w:val="18"/>
          <w:szCs w:val="18"/>
        </w:rPr>
        <w:t xml:space="preserve"> </w:t>
      </w:r>
      <w:r w:rsidRPr="43B70C9D">
        <w:rPr>
          <w:sz w:val="18"/>
          <w:szCs w:val="18"/>
        </w:rPr>
        <w:t>and</w:t>
      </w:r>
      <w:r w:rsidRPr="43B70C9D">
        <w:rPr>
          <w:spacing w:val="-3"/>
          <w:sz w:val="18"/>
          <w:szCs w:val="18"/>
        </w:rPr>
        <w:t xml:space="preserve"> </w:t>
      </w:r>
      <w:r w:rsidRPr="43B70C9D">
        <w:rPr>
          <w:sz w:val="18"/>
          <w:szCs w:val="18"/>
        </w:rPr>
        <w:t>information</w:t>
      </w:r>
      <w:r w:rsidRPr="43B70C9D">
        <w:rPr>
          <w:spacing w:val="-3"/>
          <w:sz w:val="18"/>
          <w:szCs w:val="18"/>
        </w:rPr>
        <w:t xml:space="preserve"> </w:t>
      </w:r>
      <w:r w:rsidRPr="43B70C9D">
        <w:rPr>
          <w:sz w:val="18"/>
          <w:szCs w:val="18"/>
        </w:rPr>
        <w:t>for</w:t>
      </w:r>
      <w:r w:rsidRPr="43B70C9D">
        <w:rPr>
          <w:spacing w:val="-3"/>
          <w:sz w:val="18"/>
          <w:szCs w:val="18"/>
        </w:rPr>
        <w:t xml:space="preserve"> </w:t>
      </w:r>
      <w:r w:rsidRPr="43B70C9D">
        <w:rPr>
          <w:sz w:val="18"/>
          <w:szCs w:val="18"/>
        </w:rPr>
        <w:t>schools,</w:t>
      </w:r>
      <w:r w:rsidRPr="43B70C9D">
        <w:rPr>
          <w:spacing w:val="-3"/>
          <w:sz w:val="18"/>
          <w:szCs w:val="18"/>
        </w:rPr>
        <w:t xml:space="preserve"> </w:t>
      </w:r>
      <w:r w:rsidRPr="43B70C9D">
        <w:rPr>
          <w:sz w:val="18"/>
          <w:szCs w:val="18"/>
        </w:rPr>
        <w:t>parents</w:t>
      </w:r>
      <w:r w:rsidRPr="43B70C9D">
        <w:rPr>
          <w:spacing w:val="-3"/>
          <w:sz w:val="18"/>
          <w:szCs w:val="18"/>
        </w:rPr>
        <w:t xml:space="preserve"> </w:t>
      </w:r>
      <w:r w:rsidRPr="43B70C9D">
        <w:rPr>
          <w:sz w:val="18"/>
          <w:szCs w:val="18"/>
        </w:rPr>
        <w:t>and</w:t>
      </w:r>
      <w:r w:rsidRPr="43B70C9D">
        <w:rPr>
          <w:spacing w:val="-3"/>
          <w:sz w:val="18"/>
          <w:szCs w:val="18"/>
        </w:rPr>
        <w:t xml:space="preserve"> </w:t>
      </w:r>
      <w:r w:rsidRPr="43B70C9D">
        <w:rPr>
          <w:sz w:val="18"/>
          <w:szCs w:val="18"/>
        </w:rPr>
        <w:t>carers,</w:t>
      </w:r>
      <w:r w:rsidRPr="43B70C9D">
        <w:rPr>
          <w:spacing w:val="-3"/>
          <w:sz w:val="18"/>
          <w:szCs w:val="18"/>
        </w:rPr>
        <w:t xml:space="preserve"> </w:t>
      </w:r>
      <w:r w:rsidRPr="43B70C9D">
        <w:rPr>
          <w:sz w:val="18"/>
          <w:szCs w:val="18"/>
        </w:rPr>
        <w:t>and</w:t>
      </w:r>
      <w:r w:rsidRPr="43B70C9D">
        <w:rPr>
          <w:spacing w:val="-3"/>
          <w:sz w:val="18"/>
          <w:szCs w:val="18"/>
        </w:rPr>
        <w:t xml:space="preserve"> </w:t>
      </w:r>
      <w:r w:rsidRPr="43B70C9D">
        <w:rPr>
          <w:sz w:val="18"/>
          <w:szCs w:val="18"/>
        </w:rPr>
        <w:t>students.</w:t>
      </w:r>
      <w:r w:rsidRPr="43B70C9D">
        <w:rPr>
          <w:spacing w:val="-4"/>
          <w:sz w:val="18"/>
          <w:szCs w:val="18"/>
        </w:rPr>
        <w:t xml:space="preserve"> </w:t>
      </w:r>
      <w:r w:rsidRPr="43B70C9D">
        <w:rPr>
          <w:sz w:val="18"/>
          <w:szCs w:val="18"/>
        </w:rPr>
        <w:t>Schools</w:t>
      </w:r>
      <w:r w:rsidRPr="43B70C9D">
        <w:rPr>
          <w:spacing w:val="-3"/>
          <w:sz w:val="18"/>
          <w:szCs w:val="18"/>
        </w:rPr>
        <w:t xml:space="preserve"> </w:t>
      </w:r>
      <w:r w:rsidRPr="43B70C9D">
        <w:rPr>
          <w:sz w:val="18"/>
          <w:szCs w:val="18"/>
        </w:rPr>
        <w:t>are</w:t>
      </w:r>
      <w:r w:rsidRPr="43B70C9D">
        <w:rPr>
          <w:spacing w:val="-4"/>
          <w:sz w:val="18"/>
          <w:szCs w:val="18"/>
        </w:rPr>
        <w:t xml:space="preserve"> </w:t>
      </w:r>
      <w:r w:rsidRPr="43B70C9D">
        <w:rPr>
          <w:sz w:val="18"/>
          <w:szCs w:val="18"/>
        </w:rPr>
        <w:t>encouraged</w:t>
      </w:r>
      <w:r w:rsidRPr="43B70C9D">
        <w:rPr>
          <w:spacing w:val="-4"/>
          <w:sz w:val="18"/>
          <w:szCs w:val="18"/>
        </w:rPr>
        <w:t xml:space="preserve"> </w:t>
      </w:r>
      <w:r w:rsidRPr="43B70C9D">
        <w:rPr>
          <w:sz w:val="18"/>
          <w:szCs w:val="18"/>
        </w:rPr>
        <w:t>to</w:t>
      </w:r>
      <w:r w:rsidRPr="43B70C9D">
        <w:rPr>
          <w:spacing w:val="-3"/>
          <w:sz w:val="18"/>
          <w:szCs w:val="18"/>
        </w:rPr>
        <w:t xml:space="preserve"> </w:t>
      </w:r>
      <w:r w:rsidRPr="43B70C9D">
        <w:rPr>
          <w:sz w:val="18"/>
          <w:szCs w:val="18"/>
        </w:rPr>
        <w:t xml:space="preserve">visit the website to support whole-school prevention, early intervention and response approaches and strategies for student bullying </w:t>
      </w:r>
      <w:proofErr w:type="spellStart"/>
      <w:r w:rsidRPr="43B70C9D">
        <w:rPr>
          <w:sz w:val="18"/>
          <w:szCs w:val="18"/>
        </w:rPr>
        <w:t>behaviour</w:t>
      </w:r>
      <w:proofErr w:type="spellEnd"/>
      <w:r w:rsidRPr="43B70C9D">
        <w:rPr>
          <w:b/>
          <w:bCs/>
          <w:sz w:val="18"/>
          <w:szCs w:val="18"/>
        </w:rPr>
        <w:t>.</w:t>
      </w:r>
    </w:p>
    <w:p w14:paraId="4B5FDAE8" w14:textId="4D1F0A21" w:rsidR="009458A3" w:rsidRPr="00BE0B17" w:rsidRDefault="00BE0B17" w:rsidP="43B70C9D">
      <w:pPr>
        <w:pStyle w:val="BodyText"/>
        <w:spacing w:before="127" w:line="276" w:lineRule="auto"/>
        <w:ind w:right="155"/>
        <w:rPr>
          <w:b/>
          <w:bCs/>
          <w:sz w:val="18"/>
          <w:szCs w:val="18"/>
        </w:rPr>
      </w:pPr>
      <w:r w:rsidRPr="43B70C9D">
        <w:rPr>
          <w:b/>
          <w:bCs/>
          <w:sz w:val="18"/>
          <w:szCs w:val="18"/>
        </w:rPr>
        <w:t>Bowning</w:t>
      </w:r>
      <w:r w:rsidR="00D37199" w:rsidRPr="43B70C9D">
        <w:rPr>
          <w:b/>
          <w:bCs/>
          <w:spacing w:val="-10"/>
          <w:sz w:val="18"/>
          <w:szCs w:val="18"/>
        </w:rPr>
        <w:t xml:space="preserve"> </w:t>
      </w:r>
      <w:r w:rsidR="00D37199" w:rsidRPr="43B70C9D">
        <w:rPr>
          <w:b/>
          <w:bCs/>
          <w:sz w:val="18"/>
          <w:szCs w:val="18"/>
        </w:rPr>
        <w:t>Public</w:t>
      </w:r>
      <w:r w:rsidR="00D37199" w:rsidRPr="43B70C9D">
        <w:rPr>
          <w:b/>
          <w:bCs/>
          <w:spacing w:val="-9"/>
          <w:sz w:val="18"/>
          <w:szCs w:val="18"/>
        </w:rPr>
        <w:t xml:space="preserve"> </w:t>
      </w:r>
      <w:r w:rsidR="00D37199" w:rsidRPr="43B70C9D">
        <w:rPr>
          <w:b/>
          <w:bCs/>
          <w:sz w:val="18"/>
          <w:szCs w:val="18"/>
        </w:rPr>
        <w:t>School's</w:t>
      </w:r>
      <w:r w:rsidR="00D37199" w:rsidRPr="43B70C9D">
        <w:rPr>
          <w:b/>
          <w:bCs/>
          <w:spacing w:val="-9"/>
          <w:sz w:val="18"/>
          <w:szCs w:val="18"/>
        </w:rPr>
        <w:t xml:space="preserve"> </w:t>
      </w:r>
      <w:r w:rsidR="00D37199" w:rsidRPr="43B70C9D">
        <w:rPr>
          <w:b/>
          <w:bCs/>
          <w:spacing w:val="-2"/>
          <w:sz w:val="18"/>
          <w:szCs w:val="18"/>
        </w:rPr>
        <w:t>commitment</w:t>
      </w:r>
    </w:p>
    <w:p w14:paraId="1C8B2E72" w14:textId="193A4036" w:rsidR="009458A3" w:rsidRPr="00BE0B17" w:rsidRDefault="00D37199" w:rsidP="43B70C9D">
      <w:pPr>
        <w:pStyle w:val="BodyText"/>
        <w:spacing w:before="143" w:line="276" w:lineRule="auto"/>
        <w:ind w:right="155"/>
        <w:rPr>
          <w:sz w:val="18"/>
          <w:szCs w:val="18"/>
        </w:rPr>
      </w:pPr>
      <w:r w:rsidRPr="43B70C9D">
        <w:rPr>
          <w:sz w:val="18"/>
          <w:szCs w:val="18"/>
        </w:rPr>
        <w:t xml:space="preserve">Our school rejects all forms of bullying </w:t>
      </w:r>
      <w:proofErr w:type="spellStart"/>
      <w:r w:rsidRPr="43B70C9D">
        <w:rPr>
          <w:sz w:val="18"/>
          <w:szCs w:val="18"/>
        </w:rPr>
        <w:t>behaviours</w:t>
      </w:r>
      <w:proofErr w:type="spellEnd"/>
      <w:r w:rsidRPr="43B70C9D">
        <w:rPr>
          <w:sz w:val="18"/>
          <w:szCs w:val="18"/>
        </w:rPr>
        <w:t>, including online (or cyber) bullying by maintaining a commitment to providing a safe, inclusive and respectful learning community that promotes student wellbeing.</w:t>
      </w:r>
      <w:r w:rsidRPr="43B70C9D">
        <w:rPr>
          <w:spacing w:val="-4"/>
          <w:sz w:val="18"/>
          <w:szCs w:val="18"/>
        </w:rPr>
        <w:t xml:space="preserve"> </w:t>
      </w:r>
      <w:r w:rsidR="427372BE" w:rsidRPr="43B70C9D">
        <w:rPr>
          <w:spacing w:val="-4"/>
          <w:sz w:val="18"/>
          <w:szCs w:val="18"/>
        </w:rPr>
        <w:t xml:space="preserve">All </w:t>
      </w:r>
      <w:r w:rsidRPr="43B70C9D">
        <w:rPr>
          <w:sz w:val="18"/>
          <w:szCs w:val="18"/>
        </w:rPr>
        <w:t>staff</w:t>
      </w:r>
      <w:r w:rsidRPr="43B70C9D">
        <w:rPr>
          <w:spacing w:val="-4"/>
          <w:sz w:val="18"/>
          <w:szCs w:val="18"/>
        </w:rPr>
        <w:t xml:space="preserve"> </w:t>
      </w:r>
      <w:r w:rsidRPr="43B70C9D">
        <w:rPr>
          <w:sz w:val="18"/>
          <w:szCs w:val="18"/>
        </w:rPr>
        <w:t>are</w:t>
      </w:r>
      <w:r w:rsidRPr="43B70C9D">
        <w:rPr>
          <w:spacing w:val="-4"/>
          <w:sz w:val="18"/>
          <w:szCs w:val="18"/>
        </w:rPr>
        <w:t xml:space="preserve"> </w:t>
      </w:r>
      <w:r w:rsidRPr="43B70C9D">
        <w:rPr>
          <w:sz w:val="18"/>
          <w:szCs w:val="18"/>
        </w:rPr>
        <w:t>committed</w:t>
      </w:r>
      <w:r w:rsidRPr="43B70C9D">
        <w:rPr>
          <w:spacing w:val="-4"/>
          <w:sz w:val="18"/>
          <w:szCs w:val="18"/>
        </w:rPr>
        <w:t xml:space="preserve"> </w:t>
      </w:r>
      <w:r w:rsidRPr="43B70C9D">
        <w:rPr>
          <w:sz w:val="18"/>
          <w:szCs w:val="18"/>
        </w:rPr>
        <w:t>to</w:t>
      </w:r>
      <w:r w:rsidRPr="43B70C9D">
        <w:rPr>
          <w:spacing w:val="-4"/>
          <w:sz w:val="18"/>
          <w:szCs w:val="18"/>
        </w:rPr>
        <w:t xml:space="preserve"> </w:t>
      </w:r>
      <w:r w:rsidRPr="43B70C9D">
        <w:rPr>
          <w:sz w:val="18"/>
          <w:szCs w:val="18"/>
        </w:rPr>
        <w:t>establishing</w:t>
      </w:r>
      <w:r w:rsidRPr="43B70C9D">
        <w:rPr>
          <w:spacing w:val="-4"/>
          <w:sz w:val="18"/>
          <w:szCs w:val="18"/>
        </w:rPr>
        <w:t xml:space="preserve"> </w:t>
      </w:r>
      <w:r w:rsidRPr="43B70C9D">
        <w:rPr>
          <w:sz w:val="18"/>
          <w:szCs w:val="18"/>
        </w:rPr>
        <w:t>evidence-based</w:t>
      </w:r>
      <w:r w:rsidRPr="43B70C9D">
        <w:rPr>
          <w:spacing w:val="-4"/>
          <w:sz w:val="18"/>
          <w:szCs w:val="18"/>
        </w:rPr>
        <w:t xml:space="preserve"> </w:t>
      </w:r>
      <w:r w:rsidRPr="43B70C9D">
        <w:rPr>
          <w:sz w:val="18"/>
          <w:szCs w:val="18"/>
        </w:rPr>
        <w:t>approaches</w:t>
      </w:r>
      <w:r w:rsidRPr="43B70C9D">
        <w:rPr>
          <w:spacing w:val="-4"/>
          <w:sz w:val="18"/>
          <w:szCs w:val="18"/>
        </w:rPr>
        <w:t xml:space="preserve"> </w:t>
      </w:r>
      <w:r w:rsidRPr="43B70C9D">
        <w:rPr>
          <w:sz w:val="18"/>
          <w:szCs w:val="18"/>
        </w:rPr>
        <w:t>and</w:t>
      </w:r>
      <w:r w:rsidRPr="43B70C9D">
        <w:rPr>
          <w:spacing w:val="-4"/>
          <w:sz w:val="18"/>
          <w:szCs w:val="18"/>
        </w:rPr>
        <w:t xml:space="preserve"> </w:t>
      </w:r>
      <w:r w:rsidRPr="43B70C9D">
        <w:rPr>
          <w:sz w:val="18"/>
          <w:szCs w:val="18"/>
        </w:rPr>
        <w:t>strategies</w:t>
      </w:r>
      <w:r w:rsidRPr="43B70C9D">
        <w:rPr>
          <w:spacing w:val="-4"/>
          <w:sz w:val="18"/>
          <w:szCs w:val="18"/>
        </w:rPr>
        <w:t xml:space="preserve"> </w:t>
      </w:r>
      <w:r w:rsidRPr="43B70C9D">
        <w:rPr>
          <w:sz w:val="18"/>
          <w:szCs w:val="18"/>
        </w:rPr>
        <w:t>that promote a positive climate where bullying is less likely to occur.</w:t>
      </w:r>
      <w:bookmarkStart w:id="1" w:name="1_School_culture_and_inclusion"/>
      <w:bookmarkEnd w:id="1"/>
    </w:p>
    <w:p w14:paraId="0987E164" w14:textId="021EB459" w:rsidR="009458A3" w:rsidRPr="00BE0B17" w:rsidRDefault="00D37199" w:rsidP="43B70C9D">
      <w:pPr>
        <w:pStyle w:val="BodyText"/>
        <w:spacing w:before="143" w:line="276" w:lineRule="auto"/>
        <w:ind w:right="155"/>
        <w:rPr>
          <w:b/>
          <w:bCs/>
          <w:sz w:val="18"/>
          <w:szCs w:val="18"/>
        </w:rPr>
      </w:pPr>
      <w:r w:rsidRPr="43B70C9D">
        <w:rPr>
          <w:b/>
          <w:bCs/>
          <w:sz w:val="18"/>
          <w:szCs w:val="18"/>
        </w:rPr>
        <w:t>School</w:t>
      </w:r>
      <w:r w:rsidRPr="43B70C9D">
        <w:rPr>
          <w:b/>
          <w:bCs/>
          <w:spacing w:val="-10"/>
          <w:sz w:val="18"/>
          <w:szCs w:val="18"/>
        </w:rPr>
        <w:t xml:space="preserve"> </w:t>
      </w:r>
      <w:r w:rsidRPr="43B70C9D">
        <w:rPr>
          <w:b/>
          <w:bCs/>
          <w:sz w:val="18"/>
          <w:szCs w:val="18"/>
        </w:rPr>
        <w:t>culture</w:t>
      </w:r>
      <w:r w:rsidRPr="43B70C9D">
        <w:rPr>
          <w:b/>
          <w:bCs/>
          <w:spacing w:val="-10"/>
          <w:sz w:val="18"/>
          <w:szCs w:val="18"/>
        </w:rPr>
        <w:t xml:space="preserve"> </w:t>
      </w:r>
      <w:r w:rsidRPr="43B70C9D">
        <w:rPr>
          <w:b/>
          <w:bCs/>
          <w:sz w:val="18"/>
          <w:szCs w:val="18"/>
        </w:rPr>
        <w:t>and</w:t>
      </w:r>
      <w:r w:rsidRPr="43B70C9D">
        <w:rPr>
          <w:b/>
          <w:bCs/>
          <w:spacing w:val="-11"/>
          <w:sz w:val="18"/>
          <w:szCs w:val="18"/>
        </w:rPr>
        <w:t xml:space="preserve"> </w:t>
      </w:r>
      <w:r w:rsidRPr="43B70C9D">
        <w:rPr>
          <w:b/>
          <w:bCs/>
          <w:spacing w:val="-2"/>
          <w:sz w:val="18"/>
          <w:szCs w:val="18"/>
        </w:rPr>
        <w:t>inclusion</w:t>
      </w:r>
    </w:p>
    <w:p w14:paraId="3CDE6011" w14:textId="77777777" w:rsidR="009458A3" w:rsidRDefault="00D37199" w:rsidP="43B70C9D">
      <w:pPr>
        <w:pStyle w:val="BodyText"/>
        <w:spacing w:before="128" w:line="276" w:lineRule="auto"/>
        <w:ind w:right="155"/>
        <w:rPr>
          <w:sz w:val="18"/>
          <w:szCs w:val="18"/>
        </w:rPr>
      </w:pPr>
      <w:r w:rsidRPr="43B70C9D">
        <w:rPr>
          <w:sz w:val="18"/>
          <w:szCs w:val="18"/>
        </w:rPr>
        <w:t>All</w:t>
      </w:r>
      <w:r w:rsidRPr="43B70C9D">
        <w:rPr>
          <w:spacing w:val="-3"/>
          <w:sz w:val="18"/>
          <w:szCs w:val="18"/>
        </w:rPr>
        <w:t xml:space="preserve"> </w:t>
      </w:r>
      <w:r w:rsidRPr="43B70C9D">
        <w:rPr>
          <w:sz w:val="18"/>
          <w:szCs w:val="18"/>
        </w:rPr>
        <w:t>members</w:t>
      </w:r>
      <w:r w:rsidRPr="43B70C9D">
        <w:rPr>
          <w:spacing w:val="-2"/>
          <w:sz w:val="18"/>
          <w:szCs w:val="18"/>
        </w:rPr>
        <w:t xml:space="preserve"> </w:t>
      </w:r>
      <w:r w:rsidRPr="43B70C9D">
        <w:rPr>
          <w:sz w:val="18"/>
          <w:szCs w:val="18"/>
        </w:rPr>
        <w:t>of</w:t>
      </w:r>
      <w:r w:rsidRPr="43B70C9D">
        <w:rPr>
          <w:spacing w:val="-3"/>
          <w:sz w:val="18"/>
          <w:szCs w:val="18"/>
        </w:rPr>
        <w:t xml:space="preserve"> </w:t>
      </w:r>
      <w:r w:rsidRPr="43B70C9D">
        <w:rPr>
          <w:sz w:val="18"/>
          <w:szCs w:val="18"/>
        </w:rPr>
        <w:t>the</w:t>
      </w:r>
      <w:r w:rsidRPr="43B70C9D">
        <w:rPr>
          <w:spacing w:val="-3"/>
          <w:sz w:val="18"/>
          <w:szCs w:val="18"/>
        </w:rPr>
        <w:t xml:space="preserve"> </w:t>
      </w:r>
      <w:r w:rsidRPr="43B70C9D">
        <w:rPr>
          <w:sz w:val="18"/>
          <w:szCs w:val="18"/>
        </w:rPr>
        <w:t>school</w:t>
      </w:r>
      <w:r w:rsidRPr="43B70C9D">
        <w:rPr>
          <w:spacing w:val="-3"/>
          <w:sz w:val="18"/>
          <w:szCs w:val="18"/>
        </w:rPr>
        <w:t xml:space="preserve"> </w:t>
      </w:r>
      <w:r w:rsidRPr="43B70C9D">
        <w:rPr>
          <w:sz w:val="18"/>
          <w:szCs w:val="18"/>
        </w:rPr>
        <w:t>community</w:t>
      </w:r>
      <w:r w:rsidRPr="43B70C9D">
        <w:rPr>
          <w:spacing w:val="-4"/>
          <w:sz w:val="18"/>
          <w:szCs w:val="18"/>
        </w:rPr>
        <w:t xml:space="preserve"> </w:t>
      </w:r>
      <w:r w:rsidRPr="43B70C9D">
        <w:rPr>
          <w:sz w:val="18"/>
          <w:szCs w:val="18"/>
        </w:rPr>
        <w:t>are</w:t>
      </w:r>
      <w:r w:rsidRPr="43B70C9D">
        <w:rPr>
          <w:spacing w:val="-3"/>
          <w:sz w:val="18"/>
          <w:szCs w:val="18"/>
        </w:rPr>
        <w:t xml:space="preserve"> </w:t>
      </w:r>
      <w:r w:rsidRPr="43B70C9D">
        <w:rPr>
          <w:sz w:val="18"/>
          <w:szCs w:val="18"/>
        </w:rPr>
        <w:t>active</w:t>
      </w:r>
      <w:r w:rsidRPr="43B70C9D">
        <w:rPr>
          <w:spacing w:val="-3"/>
          <w:sz w:val="18"/>
          <w:szCs w:val="18"/>
        </w:rPr>
        <w:t xml:space="preserve"> </w:t>
      </w:r>
      <w:r w:rsidRPr="43B70C9D">
        <w:rPr>
          <w:sz w:val="18"/>
          <w:szCs w:val="18"/>
        </w:rPr>
        <w:t>participants</w:t>
      </w:r>
      <w:r w:rsidRPr="43B70C9D">
        <w:rPr>
          <w:spacing w:val="-4"/>
          <w:sz w:val="18"/>
          <w:szCs w:val="18"/>
        </w:rPr>
        <w:t xml:space="preserve"> </w:t>
      </w:r>
      <w:r w:rsidRPr="43B70C9D">
        <w:rPr>
          <w:sz w:val="18"/>
          <w:szCs w:val="18"/>
        </w:rPr>
        <w:t>in</w:t>
      </w:r>
      <w:r w:rsidRPr="43B70C9D">
        <w:rPr>
          <w:spacing w:val="-3"/>
          <w:sz w:val="18"/>
          <w:szCs w:val="18"/>
        </w:rPr>
        <w:t xml:space="preserve"> </w:t>
      </w:r>
      <w:r w:rsidRPr="43B70C9D">
        <w:rPr>
          <w:sz w:val="18"/>
          <w:szCs w:val="18"/>
        </w:rPr>
        <w:t>building</w:t>
      </w:r>
      <w:r w:rsidRPr="43B70C9D">
        <w:rPr>
          <w:spacing w:val="-4"/>
          <w:sz w:val="18"/>
          <w:szCs w:val="18"/>
        </w:rPr>
        <w:t xml:space="preserve"> </w:t>
      </w:r>
      <w:r w:rsidRPr="43B70C9D">
        <w:rPr>
          <w:sz w:val="18"/>
          <w:szCs w:val="18"/>
        </w:rPr>
        <w:t>a</w:t>
      </w:r>
      <w:r w:rsidRPr="43B70C9D">
        <w:rPr>
          <w:spacing w:val="-4"/>
          <w:sz w:val="18"/>
          <w:szCs w:val="18"/>
        </w:rPr>
        <w:t xml:space="preserve"> </w:t>
      </w:r>
      <w:r w:rsidRPr="43B70C9D">
        <w:rPr>
          <w:sz w:val="18"/>
          <w:szCs w:val="18"/>
        </w:rPr>
        <w:t>welcoming</w:t>
      </w:r>
      <w:r w:rsidRPr="43B70C9D">
        <w:rPr>
          <w:spacing w:val="-3"/>
          <w:sz w:val="18"/>
          <w:szCs w:val="18"/>
        </w:rPr>
        <w:t xml:space="preserve"> </w:t>
      </w:r>
      <w:r w:rsidRPr="43B70C9D">
        <w:rPr>
          <w:sz w:val="18"/>
          <w:szCs w:val="18"/>
        </w:rPr>
        <w:t>school</w:t>
      </w:r>
      <w:r w:rsidRPr="43B70C9D">
        <w:rPr>
          <w:spacing w:val="-3"/>
          <w:sz w:val="18"/>
          <w:szCs w:val="18"/>
        </w:rPr>
        <w:t xml:space="preserve"> </w:t>
      </w:r>
      <w:r w:rsidRPr="43B70C9D">
        <w:rPr>
          <w:sz w:val="18"/>
          <w:szCs w:val="18"/>
        </w:rPr>
        <w:t>culture</w:t>
      </w:r>
      <w:r w:rsidRPr="43B70C9D">
        <w:rPr>
          <w:spacing w:val="-3"/>
          <w:sz w:val="18"/>
          <w:szCs w:val="18"/>
        </w:rPr>
        <w:t xml:space="preserve"> </w:t>
      </w:r>
      <w:r w:rsidRPr="43B70C9D">
        <w:rPr>
          <w:sz w:val="18"/>
          <w:szCs w:val="18"/>
        </w:rPr>
        <w:t xml:space="preserve">that values diversity and fosters positive relationships. A key component of a supportive school culture is building respectful relationships and an ethos that bullying is not accepted, in both online and offline environments. School staff will actively respond to student bullying </w:t>
      </w:r>
      <w:proofErr w:type="spellStart"/>
      <w:r w:rsidRPr="43B70C9D">
        <w:rPr>
          <w:sz w:val="18"/>
          <w:szCs w:val="18"/>
        </w:rPr>
        <w:t>behaviour</w:t>
      </w:r>
      <w:proofErr w:type="spellEnd"/>
      <w:r w:rsidRPr="43B70C9D">
        <w:rPr>
          <w:sz w:val="18"/>
          <w:szCs w:val="18"/>
        </w:rPr>
        <w:t>.</w:t>
      </w:r>
    </w:p>
    <w:p w14:paraId="70A30927" w14:textId="77777777" w:rsidR="009458A3" w:rsidRDefault="00D37199" w:rsidP="43B70C9D">
      <w:pPr>
        <w:pStyle w:val="BodyText"/>
        <w:spacing w:before="159"/>
        <w:rPr>
          <w:b/>
          <w:bCs/>
          <w:sz w:val="18"/>
          <w:szCs w:val="18"/>
        </w:rPr>
      </w:pPr>
      <w:r w:rsidRPr="43B70C9D">
        <w:rPr>
          <w:b/>
          <w:bCs/>
          <w:sz w:val="18"/>
          <w:szCs w:val="18"/>
        </w:rPr>
        <w:t>Our</w:t>
      </w:r>
      <w:r w:rsidRPr="43B70C9D">
        <w:rPr>
          <w:b/>
          <w:bCs/>
          <w:spacing w:val="-7"/>
          <w:sz w:val="18"/>
          <w:szCs w:val="18"/>
        </w:rPr>
        <w:t xml:space="preserve"> </w:t>
      </w:r>
      <w:r w:rsidRPr="43B70C9D">
        <w:rPr>
          <w:b/>
          <w:bCs/>
          <w:sz w:val="18"/>
          <w:szCs w:val="18"/>
        </w:rPr>
        <w:t>school</w:t>
      </w:r>
      <w:r w:rsidRPr="43B70C9D">
        <w:rPr>
          <w:b/>
          <w:bCs/>
          <w:spacing w:val="-7"/>
          <w:sz w:val="18"/>
          <w:szCs w:val="18"/>
        </w:rPr>
        <w:t xml:space="preserve"> </w:t>
      </w:r>
      <w:r w:rsidRPr="43B70C9D">
        <w:rPr>
          <w:b/>
          <w:bCs/>
          <w:sz w:val="18"/>
          <w:szCs w:val="18"/>
        </w:rPr>
        <w:t>engages</w:t>
      </w:r>
      <w:r w:rsidRPr="43B70C9D">
        <w:rPr>
          <w:b/>
          <w:bCs/>
          <w:spacing w:val="-6"/>
          <w:sz w:val="18"/>
          <w:szCs w:val="18"/>
        </w:rPr>
        <w:t xml:space="preserve"> </w:t>
      </w:r>
      <w:r w:rsidRPr="43B70C9D">
        <w:rPr>
          <w:b/>
          <w:bCs/>
          <w:sz w:val="18"/>
          <w:szCs w:val="18"/>
        </w:rPr>
        <w:t>in</w:t>
      </w:r>
      <w:r w:rsidRPr="43B70C9D">
        <w:rPr>
          <w:b/>
          <w:bCs/>
          <w:spacing w:val="-6"/>
          <w:sz w:val="18"/>
          <w:szCs w:val="18"/>
        </w:rPr>
        <w:t xml:space="preserve"> </w:t>
      </w:r>
      <w:r w:rsidRPr="43B70C9D">
        <w:rPr>
          <w:b/>
          <w:bCs/>
          <w:sz w:val="18"/>
          <w:szCs w:val="18"/>
        </w:rPr>
        <w:t>the</w:t>
      </w:r>
      <w:r w:rsidRPr="43B70C9D">
        <w:rPr>
          <w:b/>
          <w:bCs/>
          <w:spacing w:val="-6"/>
          <w:sz w:val="18"/>
          <w:szCs w:val="18"/>
        </w:rPr>
        <w:t xml:space="preserve"> </w:t>
      </w:r>
      <w:r w:rsidRPr="43B70C9D">
        <w:rPr>
          <w:b/>
          <w:bCs/>
          <w:sz w:val="18"/>
          <w:szCs w:val="18"/>
        </w:rPr>
        <w:t>following</w:t>
      </w:r>
      <w:r w:rsidRPr="43B70C9D">
        <w:rPr>
          <w:b/>
          <w:bCs/>
          <w:spacing w:val="-7"/>
          <w:sz w:val="18"/>
          <w:szCs w:val="18"/>
        </w:rPr>
        <w:t xml:space="preserve"> </w:t>
      </w:r>
      <w:r w:rsidRPr="43B70C9D">
        <w:rPr>
          <w:b/>
          <w:bCs/>
          <w:sz w:val="18"/>
          <w:szCs w:val="18"/>
        </w:rPr>
        <w:t>practices</w:t>
      </w:r>
      <w:r w:rsidRPr="43B70C9D">
        <w:rPr>
          <w:b/>
          <w:bCs/>
          <w:spacing w:val="-7"/>
          <w:sz w:val="18"/>
          <w:szCs w:val="18"/>
        </w:rPr>
        <w:t xml:space="preserve"> </w:t>
      </w:r>
      <w:r w:rsidRPr="43B70C9D">
        <w:rPr>
          <w:b/>
          <w:bCs/>
          <w:sz w:val="18"/>
          <w:szCs w:val="18"/>
        </w:rPr>
        <w:t>to</w:t>
      </w:r>
      <w:r w:rsidRPr="43B70C9D">
        <w:rPr>
          <w:b/>
          <w:bCs/>
          <w:spacing w:val="-7"/>
          <w:sz w:val="18"/>
          <w:szCs w:val="18"/>
        </w:rPr>
        <w:t xml:space="preserve"> </w:t>
      </w:r>
      <w:r w:rsidRPr="43B70C9D">
        <w:rPr>
          <w:b/>
          <w:bCs/>
          <w:sz w:val="18"/>
          <w:szCs w:val="18"/>
        </w:rPr>
        <w:t>promote</w:t>
      </w:r>
      <w:r w:rsidRPr="43B70C9D">
        <w:rPr>
          <w:b/>
          <w:bCs/>
          <w:spacing w:val="-6"/>
          <w:sz w:val="18"/>
          <w:szCs w:val="18"/>
        </w:rPr>
        <w:t xml:space="preserve"> </w:t>
      </w:r>
      <w:r w:rsidRPr="43B70C9D">
        <w:rPr>
          <w:b/>
          <w:bCs/>
          <w:sz w:val="18"/>
          <w:szCs w:val="18"/>
        </w:rPr>
        <w:t>a</w:t>
      </w:r>
      <w:r w:rsidRPr="43B70C9D">
        <w:rPr>
          <w:b/>
          <w:bCs/>
          <w:spacing w:val="-6"/>
          <w:sz w:val="18"/>
          <w:szCs w:val="18"/>
        </w:rPr>
        <w:t xml:space="preserve"> </w:t>
      </w:r>
      <w:r w:rsidRPr="43B70C9D">
        <w:rPr>
          <w:b/>
          <w:bCs/>
          <w:sz w:val="18"/>
          <w:szCs w:val="18"/>
        </w:rPr>
        <w:t>positive</w:t>
      </w:r>
      <w:r w:rsidRPr="43B70C9D">
        <w:rPr>
          <w:b/>
          <w:bCs/>
          <w:spacing w:val="-6"/>
          <w:sz w:val="18"/>
          <w:szCs w:val="18"/>
        </w:rPr>
        <w:t xml:space="preserve"> </w:t>
      </w:r>
      <w:r w:rsidRPr="43B70C9D">
        <w:rPr>
          <w:b/>
          <w:bCs/>
          <w:sz w:val="18"/>
          <w:szCs w:val="18"/>
        </w:rPr>
        <w:t>school</w:t>
      </w:r>
      <w:r w:rsidRPr="43B70C9D">
        <w:rPr>
          <w:b/>
          <w:bCs/>
          <w:spacing w:val="-6"/>
          <w:sz w:val="18"/>
          <w:szCs w:val="18"/>
        </w:rPr>
        <w:t xml:space="preserve"> </w:t>
      </w:r>
      <w:r w:rsidRPr="43B70C9D">
        <w:rPr>
          <w:b/>
          <w:bCs/>
          <w:spacing w:val="-2"/>
          <w:sz w:val="18"/>
          <w:szCs w:val="18"/>
        </w:rPr>
        <w:t>culture.</w:t>
      </w:r>
      <w:bookmarkStart w:id="2" w:name="1.1_Student_assemblies"/>
      <w:bookmarkEnd w:id="2"/>
    </w:p>
    <w:p w14:paraId="03029E75" w14:textId="27631841" w:rsidR="009458A3" w:rsidRDefault="14114648" w:rsidP="43B70C9D">
      <w:pPr>
        <w:pStyle w:val="BodyText"/>
        <w:spacing w:before="125" w:line="276" w:lineRule="auto"/>
        <w:ind w:right="217"/>
        <w:rPr>
          <w:b/>
          <w:bCs/>
          <w:sz w:val="18"/>
          <w:szCs w:val="18"/>
          <w:u w:val="single"/>
        </w:rPr>
      </w:pPr>
      <w:r w:rsidRPr="43B70C9D">
        <w:rPr>
          <w:b/>
          <w:bCs/>
          <w:sz w:val="18"/>
          <w:szCs w:val="18"/>
          <w:u w:val="single"/>
        </w:rPr>
        <w:t>Whole School Language</w:t>
      </w:r>
    </w:p>
    <w:p w14:paraId="51CAE3D9" w14:textId="0987E35D" w:rsidR="009458A3" w:rsidRDefault="00D37199" w:rsidP="43B70C9D">
      <w:pPr>
        <w:pStyle w:val="BodyText"/>
        <w:spacing w:before="125" w:line="276" w:lineRule="auto"/>
        <w:ind w:right="217"/>
        <w:rPr>
          <w:sz w:val="18"/>
          <w:szCs w:val="18"/>
        </w:rPr>
      </w:pPr>
      <w:r w:rsidRPr="43B70C9D">
        <w:rPr>
          <w:sz w:val="18"/>
          <w:szCs w:val="18"/>
        </w:rPr>
        <w:t>Student</w:t>
      </w:r>
      <w:r w:rsidRPr="43B70C9D">
        <w:rPr>
          <w:spacing w:val="-3"/>
          <w:sz w:val="18"/>
          <w:szCs w:val="18"/>
        </w:rPr>
        <w:t xml:space="preserve"> </w:t>
      </w:r>
      <w:r w:rsidRPr="43B70C9D">
        <w:rPr>
          <w:sz w:val="18"/>
          <w:szCs w:val="18"/>
        </w:rPr>
        <w:t>bullying</w:t>
      </w:r>
      <w:r w:rsidRPr="43B70C9D">
        <w:rPr>
          <w:spacing w:val="-3"/>
          <w:sz w:val="18"/>
          <w:szCs w:val="18"/>
        </w:rPr>
        <w:t xml:space="preserve"> </w:t>
      </w:r>
      <w:r w:rsidRPr="43B70C9D">
        <w:rPr>
          <w:sz w:val="18"/>
          <w:szCs w:val="18"/>
        </w:rPr>
        <w:t>and</w:t>
      </w:r>
      <w:r w:rsidRPr="43B70C9D">
        <w:rPr>
          <w:spacing w:val="-3"/>
          <w:sz w:val="18"/>
          <w:szCs w:val="18"/>
        </w:rPr>
        <w:t xml:space="preserve"> </w:t>
      </w:r>
      <w:r w:rsidRPr="43B70C9D">
        <w:rPr>
          <w:sz w:val="18"/>
          <w:szCs w:val="18"/>
        </w:rPr>
        <w:t>expectations</w:t>
      </w:r>
      <w:r w:rsidRPr="43B70C9D">
        <w:rPr>
          <w:spacing w:val="-3"/>
          <w:sz w:val="18"/>
          <w:szCs w:val="18"/>
        </w:rPr>
        <w:t xml:space="preserve"> </w:t>
      </w:r>
      <w:r w:rsidRPr="43B70C9D">
        <w:rPr>
          <w:sz w:val="18"/>
          <w:szCs w:val="18"/>
        </w:rPr>
        <w:t>about</w:t>
      </w:r>
      <w:r w:rsidRPr="43B70C9D">
        <w:rPr>
          <w:spacing w:val="-3"/>
          <w:sz w:val="18"/>
          <w:szCs w:val="18"/>
        </w:rPr>
        <w:t xml:space="preserve"> </w:t>
      </w:r>
      <w:r w:rsidRPr="43B70C9D">
        <w:rPr>
          <w:sz w:val="18"/>
          <w:szCs w:val="18"/>
        </w:rPr>
        <w:t>student</w:t>
      </w:r>
      <w:r w:rsidRPr="43B70C9D">
        <w:rPr>
          <w:spacing w:val="-4"/>
          <w:sz w:val="18"/>
          <w:szCs w:val="18"/>
        </w:rPr>
        <w:t xml:space="preserve"> </w:t>
      </w:r>
      <w:proofErr w:type="spellStart"/>
      <w:r w:rsidRPr="43B70C9D">
        <w:rPr>
          <w:sz w:val="18"/>
          <w:szCs w:val="18"/>
        </w:rPr>
        <w:t>behaviour</w:t>
      </w:r>
      <w:proofErr w:type="spellEnd"/>
      <w:r w:rsidRPr="43B70C9D">
        <w:rPr>
          <w:spacing w:val="-3"/>
          <w:sz w:val="18"/>
          <w:szCs w:val="18"/>
        </w:rPr>
        <w:t xml:space="preserve"> </w:t>
      </w:r>
      <w:r w:rsidRPr="43B70C9D">
        <w:rPr>
          <w:sz w:val="18"/>
          <w:szCs w:val="18"/>
        </w:rPr>
        <w:t>will</w:t>
      </w:r>
      <w:r w:rsidRPr="43B70C9D">
        <w:rPr>
          <w:spacing w:val="-3"/>
          <w:sz w:val="18"/>
          <w:szCs w:val="18"/>
        </w:rPr>
        <w:t xml:space="preserve"> </w:t>
      </w:r>
      <w:r w:rsidRPr="43B70C9D">
        <w:rPr>
          <w:sz w:val="18"/>
          <w:szCs w:val="18"/>
        </w:rPr>
        <w:t>be</w:t>
      </w:r>
      <w:r w:rsidRPr="43B70C9D">
        <w:rPr>
          <w:spacing w:val="-3"/>
          <w:sz w:val="18"/>
          <w:szCs w:val="18"/>
        </w:rPr>
        <w:t xml:space="preserve"> </w:t>
      </w:r>
      <w:r w:rsidRPr="43B70C9D">
        <w:rPr>
          <w:sz w:val="18"/>
          <w:szCs w:val="18"/>
        </w:rPr>
        <w:t>discussed</w:t>
      </w:r>
      <w:r w:rsidRPr="43B70C9D">
        <w:rPr>
          <w:spacing w:val="-3"/>
          <w:sz w:val="18"/>
          <w:szCs w:val="18"/>
        </w:rPr>
        <w:t xml:space="preserve"> </w:t>
      </w:r>
      <w:r w:rsidRPr="43B70C9D">
        <w:rPr>
          <w:sz w:val="18"/>
          <w:szCs w:val="18"/>
        </w:rPr>
        <w:t>and</w:t>
      </w:r>
      <w:r w:rsidRPr="43B70C9D">
        <w:rPr>
          <w:spacing w:val="-3"/>
          <w:sz w:val="18"/>
          <w:szCs w:val="18"/>
        </w:rPr>
        <w:t xml:space="preserve"> </w:t>
      </w:r>
      <w:r w:rsidRPr="43B70C9D">
        <w:rPr>
          <w:sz w:val="18"/>
          <w:szCs w:val="18"/>
        </w:rPr>
        <w:t>information</w:t>
      </w:r>
      <w:r w:rsidRPr="43B70C9D">
        <w:rPr>
          <w:spacing w:val="-3"/>
          <w:sz w:val="18"/>
          <w:szCs w:val="18"/>
        </w:rPr>
        <w:t xml:space="preserve"> </w:t>
      </w:r>
      <w:r w:rsidRPr="43B70C9D">
        <w:rPr>
          <w:sz w:val="18"/>
          <w:szCs w:val="18"/>
        </w:rPr>
        <w:t>presented to promote a positive school culture where bullying is not accepted.</w:t>
      </w:r>
      <w:r w:rsidR="2E165270" w:rsidRPr="43B70C9D">
        <w:rPr>
          <w:sz w:val="18"/>
          <w:szCs w:val="18"/>
        </w:rPr>
        <w:t xml:space="preserve"> We wish to empower victims and disempower bullies.  We wish to educate all students about bullying. We </w:t>
      </w:r>
      <w:proofErr w:type="spellStart"/>
      <w:r w:rsidR="2E165270" w:rsidRPr="43B70C9D">
        <w:rPr>
          <w:sz w:val="18"/>
          <w:szCs w:val="18"/>
        </w:rPr>
        <w:t>endeavour</w:t>
      </w:r>
      <w:proofErr w:type="spellEnd"/>
      <w:r w:rsidR="2E165270" w:rsidRPr="43B70C9D">
        <w:rPr>
          <w:sz w:val="18"/>
          <w:szCs w:val="18"/>
        </w:rPr>
        <w:t xml:space="preserve"> to create a culture in which students feel able to talk about bullying, knowing that their concerns will be heard and that we will take action to ensure that all students feel safe at school and, therefore, are happy to come to </w:t>
      </w:r>
      <w:proofErr w:type="gramStart"/>
      <w:r w:rsidR="2E165270" w:rsidRPr="43B70C9D">
        <w:rPr>
          <w:sz w:val="18"/>
          <w:szCs w:val="18"/>
        </w:rPr>
        <w:t>school</w:t>
      </w:r>
      <w:proofErr w:type="gramEnd"/>
    </w:p>
    <w:p w14:paraId="3D4989B2" w14:textId="77777777" w:rsidR="009458A3" w:rsidRDefault="009458A3" w:rsidP="43B70C9D">
      <w:pPr>
        <w:pStyle w:val="BodyText"/>
        <w:spacing w:before="5" w:after="1"/>
        <w:rPr>
          <w:sz w:val="18"/>
          <w:szCs w:val="18"/>
        </w:rPr>
      </w:pPr>
    </w:p>
    <w:tbl>
      <w:tblPr>
        <w:tblW w:w="0" w:type="auto"/>
        <w:tblInd w:w="2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414"/>
        <w:gridCol w:w="8781"/>
      </w:tblGrid>
      <w:tr w:rsidR="009458A3" w14:paraId="7CF4B88C" w14:textId="77777777" w:rsidTr="22B0148B">
        <w:trPr>
          <w:trHeight w:val="323"/>
        </w:trPr>
        <w:tc>
          <w:tcPr>
            <w:tcW w:w="1414" w:type="dxa"/>
            <w:tcBorders>
              <w:top w:val="nil"/>
              <w:left w:val="nil"/>
              <w:bottom w:val="nil"/>
              <w:right w:val="nil"/>
            </w:tcBorders>
            <w:shd w:val="clear" w:color="auto" w:fill="000000" w:themeFill="text1"/>
          </w:tcPr>
          <w:p w14:paraId="49344DFA" w14:textId="77777777" w:rsidR="009458A3" w:rsidRDefault="00D37199" w:rsidP="43B70C9D">
            <w:pPr>
              <w:pStyle w:val="TableParagraph"/>
              <w:spacing w:before="50"/>
              <w:ind w:left="112"/>
              <w:rPr>
                <w:b/>
                <w:bCs/>
                <w:sz w:val="18"/>
                <w:szCs w:val="18"/>
              </w:rPr>
            </w:pPr>
            <w:r w:rsidRPr="43B70C9D">
              <w:rPr>
                <w:b/>
                <w:bCs/>
                <w:color w:val="FFFFFF"/>
                <w:spacing w:val="-2"/>
                <w:sz w:val="18"/>
                <w:szCs w:val="18"/>
              </w:rPr>
              <w:t>Dates</w:t>
            </w:r>
          </w:p>
        </w:tc>
        <w:tc>
          <w:tcPr>
            <w:tcW w:w="8781" w:type="dxa"/>
            <w:tcBorders>
              <w:top w:val="nil"/>
              <w:left w:val="nil"/>
              <w:bottom w:val="nil"/>
              <w:right w:val="nil"/>
            </w:tcBorders>
            <w:shd w:val="clear" w:color="auto" w:fill="000000" w:themeFill="text1"/>
          </w:tcPr>
          <w:p w14:paraId="76A04144" w14:textId="77777777" w:rsidR="009458A3" w:rsidRDefault="00D37199" w:rsidP="43B70C9D">
            <w:pPr>
              <w:pStyle w:val="TableParagraph"/>
              <w:spacing w:before="50"/>
              <w:ind w:left="112"/>
              <w:rPr>
                <w:b/>
                <w:bCs/>
                <w:sz w:val="18"/>
                <w:szCs w:val="18"/>
              </w:rPr>
            </w:pPr>
            <w:r w:rsidRPr="43B70C9D">
              <w:rPr>
                <w:b/>
                <w:bCs/>
                <w:color w:val="FFFFFF"/>
                <w:sz w:val="18"/>
                <w:szCs w:val="18"/>
              </w:rPr>
              <w:t>Communication</w:t>
            </w:r>
            <w:r w:rsidRPr="43B70C9D">
              <w:rPr>
                <w:b/>
                <w:bCs/>
                <w:color w:val="FFFFFF"/>
                <w:spacing w:val="-8"/>
                <w:sz w:val="18"/>
                <w:szCs w:val="18"/>
              </w:rPr>
              <w:t xml:space="preserve"> </w:t>
            </w:r>
            <w:r w:rsidRPr="43B70C9D">
              <w:rPr>
                <w:b/>
                <w:bCs/>
                <w:color w:val="FFFFFF"/>
                <w:spacing w:val="-2"/>
                <w:sz w:val="18"/>
                <w:szCs w:val="18"/>
              </w:rPr>
              <w:t>topics</w:t>
            </w:r>
          </w:p>
        </w:tc>
      </w:tr>
      <w:tr w:rsidR="009458A3" w14:paraId="4EA4EAFF" w14:textId="77777777" w:rsidTr="22B0148B">
        <w:trPr>
          <w:trHeight w:val="562"/>
        </w:trPr>
        <w:tc>
          <w:tcPr>
            <w:tcW w:w="1414" w:type="dxa"/>
            <w:tcBorders>
              <w:top w:val="nil"/>
            </w:tcBorders>
          </w:tcPr>
          <w:p w14:paraId="5358D3F6" w14:textId="267E39EC" w:rsidR="009458A3" w:rsidRPr="0027261B" w:rsidRDefault="78D0241A" w:rsidP="43B70C9D">
            <w:pPr>
              <w:pStyle w:val="TableParagraph"/>
              <w:spacing w:before="137"/>
              <w:rPr>
                <w:sz w:val="18"/>
                <w:szCs w:val="18"/>
              </w:rPr>
            </w:pPr>
            <w:r w:rsidRPr="43B70C9D">
              <w:rPr>
                <w:spacing w:val="-2"/>
                <w:sz w:val="18"/>
                <w:szCs w:val="18"/>
              </w:rPr>
              <w:t>First week</w:t>
            </w:r>
          </w:p>
        </w:tc>
        <w:tc>
          <w:tcPr>
            <w:tcW w:w="8781" w:type="dxa"/>
          </w:tcPr>
          <w:p w14:paraId="2D6DC757" w14:textId="186A5D19" w:rsidR="009458A3" w:rsidRPr="0027261B" w:rsidRDefault="1BEAF388" w:rsidP="43B70C9D">
            <w:pPr>
              <w:pStyle w:val="TableParagraph"/>
              <w:spacing w:before="137"/>
              <w:jc w:val="both"/>
              <w:rPr>
                <w:sz w:val="18"/>
                <w:szCs w:val="18"/>
              </w:rPr>
            </w:pPr>
            <w:r w:rsidRPr="43B70C9D">
              <w:rPr>
                <w:i/>
                <w:iCs/>
                <w:sz w:val="18"/>
                <w:szCs w:val="18"/>
              </w:rPr>
              <w:t>Openly talk about bullying – what it is, how it affects us and what we can do about it</w:t>
            </w:r>
            <w:r w:rsidRPr="43B70C9D">
              <w:rPr>
                <w:sz w:val="18"/>
                <w:szCs w:val="18"/>
              </w:rPr>
              <w:t>.</w:t>
            </w:r>
          </w:p>
          <w:p w14:paraId="11C85D03" w14:textId="0448C42E" w:rsidR="009458A3" w:rsidRPr="0027261B" w:rsidRDefault="00D37199" w:rsidP="43B70C9D">
            <w:pPr>
              <w:pStyle w:val="TableParagraph"/>
              <w:spacing w:before="137"/>
              <w:jc w:val="both"/>
              <w:rPr>
                <w:sz w:val="18"/>
                <w:szCs w:val="18"/>
              </w:rPr>
            </w:pPr>
            <w:proofErr w:type="spellStart"/>
            <w:r w:rsidRPr="43B70C9D">
              <w:rPr>
                <w:spacing w:val="-7"/>
                <w:sz w:val="18"/>
                <w:szCs w:val="18"/>
              </w:rPr>
              <w:t>Behaviour</w:t>
            </w:r>
            <w:proofErr w:type="spellEnd"/>
            <w:r w:rsidRPr="43B70C9D">
              <w:rPr>
                <w:sz w:val="18"/>
                <w:szCs w:val="18"/>
              </w:rPr>
              <w:t xml:space="preserve"> code</w:t>
            </w:r>
            <w:r w:rsidR="7989E591" w:rsidRPr="43B70C9D">
              <w:rPr>
                <w:spacing w:val="-2"/>
                <w:sz w:val="18"/>
                <w:szCs w:val="18"/>
              </w:rPr>
              <w:t xml:space="preserve"> discussed with all </w:t>
            </w:r>
            <w:r w:rsidRPr="43B70C9D">
              <w:rPr>
                <w:spacing w:val="-2"/>
                <w:sz w:val="18"/>
                <w:szCs w:val="18"/>
              </w:rPr>
              <w:t>students</w:t>
            </w:r>
            <w:r w:rsidR="177C7AE7" w:rsidRPr="43B70C9D">
              <w:rPr>
                <w:sz w:val="18"/>
                <w:szCs w:val="18"/>
              </w:rPr>
              <w:t xml:space="preserve"> in class</w:t>
            </w:r>
          </w:p>
        </w:tc>
      </w:tr>
      <w:tr w:rsidR="009458A3" w14:paraId="31E31511" w14:textId="77777777" w:rsidTr="22B0148B">
        <w:trPr>
          <w:trHeight w:val="567"/>
        </w:trPr>
        <w:tc>
          <w:tcPr>
            <w:tcW w:w="1414" w:type="dxa"/>
          </w:tcPr>
          <w:p w14:paraId="27D8073D" w14:textId="32ADE1D7" w:rsidR="009458A3" w:rsidRPr="0027261B" w:rsidRDefault="24C57842" w:rsidP="43B70C9D">
            <w:pPr>
              <w:pStyle w:val="TableParagraph"/>
              <w:spacing w:before="146"/>
              <w:rPr>
                <w:sz w:val="18"/>
                <w:szCs w:val="18"/>
              </w:rPr>
            </w:pPr>
            <w:r w:rsidRPr="43B70C9D">
              <w:rPr>
                <w:spacing w:val="-2"/>
                <w:sz w:val="18"/>
                <w:szCs w:val="18"/>
              </w:rPr>
              <w:t xml:space="preserve">Each </w:t>
            </w:r>
            <w:r w:rsidR="00BE0B17" w:rsidRPr="43B70C9D">
              <w:rPr>
                <w:spacing w:val="-2"/>
                <w:sz w:val="18"/>
                <w:szCs w:val="18"/>
              </w:rPr>
              <w:t>week</w:t>
            </w:r>
          </w:p>
        </w:tc>
        <w:tc>
          <w:tcPr>
            <w:tcW w:w="8781" w:type="dxa"/>
          </w:tcPr>
          <w:p w14:paraId="0886B583" w14:textId="0D9E2057" w:rsidR="009458A3" w:rsidRPr="0027261B" w:rsidRDefault="54294255" w:rsidP="43B70C9D">
            <w:pPr>
              <w:pStyle w:val="TableParagraph"/>
              <w:spacing w:before="146"/>
              <w:jc w:val="both"/>
              <w:rPr>
                <w:sz w:val="18"/>
                <w:szCs w:val="18"/>
              </w:rPr>
            </w:pPr>
            <w:r w:rsidRPr="43B70C9D">
              <w:rPr>
                <w:i/>
                <w:iCs/>
                <w:sz w:val="18"/>
                <w:szCs w:val="18"/>
              </w:rPr>
              <w:t xml:space="preserve">Teach our children the skills which will build their self-esteem and empower them to take responsibility for themselves – and give them the opportunity to </w:t>
            </w:r>
            <w:proofErr w:type="spellStart"/>
            <w:r w:rsidRPr="43B70C9D">
              <w:rPr>
                <w:i/>
                <w:iCs/>
                <w:sz w:val="18"/>
                <w:szCs w:val="18"/>
              </w:rPr>
              <w:t>practise</w:t>
            </w:r>
            <w:proofErr w:type="spellEnd"/>
            <w:r w:rsidRPr="43B70C9D">
              <w:rPr>
                <w:i/>
                <w:iCs/>
                <w:sz w:val="18"/>
                <w:szCs w:val="18"/>
              </w:rPr>
              <w:t xml:space="preserve"> these </w:t>
            </w:r>
            <w:proofErr w:type="gramStart"/>
            <w:r w:rsidRPr="43B70C9D">
              <w:rPr>
                <w:i/>
                <w:iCs/>
                <w:sz w:val="18"/>
                <w:szCs w:val="18"/>
              </w:rPr>
              <w:t>skills</w:t>
            </w:r>
            <w:proofErr w:type="gramEnd"/>
            <w:r w:rsidRPr="43B70C9D">
              <w:rPr>
                <w:sz w:val="18"/>
                <w:szCs w:val="18"/>
              </w:rPr>
              <w:t xml:space="preserve"> </w:t>
            </w:r>
          </w:p>
          <w:p w14:paraId="259A7765" w14:textId="2E9DCDDB" w:rsidR="009458A3" w:rsidRPr="0027261B" w:rsidRDefault="00BE0B17" w:rsidP="43B70C9D">
            <w:pPr>
              <w:pStyle w:val="TableParagraph"/>
              <w:spacing w:before="146"/>
              <w:jc w:val="both"/>
              <w:rPr>
                <w:sz w:val="18"/>
                <w:szCs w:val="18"/>
              </w:rPr>
            </w:pPr>
            <w:r w:rsidRPr="43B70C9D">
              <w:rPr>
                <w:sz w:val="18"/>
                <w:szCs w:val="18"/>
              </w:rPr>
              <w:t xml:space="preserve">All students will engage in a </w:t>
            </w:r>
            <w:r w:rsidR="7DFE32CD" w:rsidRPr="43B70C9D">
              <w:rPr>
                <w:sz w:val="18"/>
                <w:szCs w:val="18"/>
              </w:rPr>
              <w:t>social skills</w:t>
            </w:r>
            <w:r w:rsidRPr="43B70C9D">
              <w:rPr>
                <w:sz w:val="18"/>
                <w:szCs w:val="18"/>
              </w:rPr>
              <w:t xml:space="preserve"> lesson</w:t>
            </w:r>
            <w:r w:rsidR="3775094C" w:rsidRPr="43B70C9D">
              <w:rPr>
                <w:sz w:val="18"/>
                <w:szCs w:val="18"/>
              </w:rPr>
              <w:t xml:space="preserve"> through PD/H/PE and emotional literacy</w:t>
            </w:r>
            <w:r w:rsidRPr="43B70C9D">
              <w:rPr>
                <w:sz w:val="18"/>
                <w:szCs w:val="18"/>
              </w:rPr>
              <w:t xml:space="preserve">, explicitly </w:t>
            </w:r>
            <w:r w:rsidR="597AFCE0" w:rsidRPr="43B70C9D">
              <w:rPr>
                <w:sz w:val="18"/>
                <w:szCs w:val="18"/>
              </w:rPr>
              <w:t>teaching of</w:t>
            </w:r>
            <w:r w:rsidRPr="43B70C9D">
              <w:rPr>
                <w:sz w:val="18"/>
                <w:szCs w:val="18"/>
              </w:rPr>
              <w:t xml:space="preserve"> social and emotional skills. </w:t>
            </w:r>
          </w:p>
        </w:tc>
      </w:tr>
      <w:tr w:rsidR="009458A3" w14:paraId="0AF77410" w14:textId="77777777" w:rsidTr="22B0148B">
        <w:trPr>
          <w:trHeight w:val="567"/>
        </w:trPr>
        <w:tc>
          <w:tcPr>
            <w:tcW w:w="1414" w:type="dxa"/>
          </w:tcPr>
          <w:p w14:paraId="58F2FDE5" w14:textId="1838C49A" w:rsidR="009458A3" w:rsidRPr="0027261B" w:rsidRDefault="0A7E813F" w:rsidP="43B70C9D">
            <w:pPr>
              <w:pStyle w:val="TableParagraph"/>
              <w:rPr>
                <w:sz w:val="18"/>
                <w:szCs w:val="18"/>
              </w:rPr>
            </w:pPr>
            <w:r w:rsidRPr="43B70C9D">
              <w:rPr>
                <w:sz w:val="18"/>
                <w:szCs w:val="18"/>
              </w:rPr>
              <w:t>Throughout the year</w:t>
            </w:r>
          </w:p>
          <w:p w14:paraId="6FABE991" w14:textId="038AF8AE" w:rsidR="009458A3" w:rsidRPr="0027261B" w:rsidRDefault="0A7E813F" w:rsidP="43B70C9D">
            <w:pPr>
              <w:pStyle w:val="TableParagraph"/>
              <w:rPr>
                <w:sz w:val="18"/>
                <w:szCs w:val="18"/>
              </w:rPr>
            </w:pPr>
            <w:r w:rsidRPr="43B70C9D">
              <w:rPr>
                <w:sz w:val="18"/>
                <w:szCs w:val="18"/>
              </w:rPr>
              <w:t xml:space="preserve"> </w:t>
            </w:r>
          </w:p>
        </w:tc>
        <w:tc>
          <w:tcPr>
            <w:tcW w:w="8781" w:type="dxa"/>
          </w:tcPr>
          <w:p w14:paraId="19583DAF" w14:textId="69F9C8C7" w:rsidR="009458A3" w:rsidRPr="0027261B" w:rsidRDefault="00BE0B17" w:rsidP="43B70C9D">
            <w:pPr>
              <w:pStyle w:val="TableParagraph"/>
              <w:numPr>
                <w:ilvl w:val="0"/>
                <w:numId w:val="5"/>
              </w:numPr>
              <w:spacing w:before="143"/>
              <w:jc w:val="both"/>
              <w:rPr>
                <w:sz w:val="18"/>
                <w:szCs w:val="18"/>
              </w:rPr>
            </w:pPr>
            <w:r w:rsidRPr="43B70C9D">
              <w:rPr>
                <w:spacing w:val="-4"/>
                <w:sz w:val="18"/>
                <w:szCs w:val="18"/>
              </w:rPr>
              <w:t>Bullying No Way Day – All students will engage in a</w:t>
            </w:r>
            <w:r w:rsidR="7277D302" w:rsidRPr="43B70C9D">
              <w:rPr>
                <w:spacing w:val="-4"/>
                <w:sz w:val="18"/>
                <w:szCs w:val="18"/>
              </w:rPr>
              <w:t xml:space="preserve"> whole school</w:t>
            </w:r>
            <w:r w:rsidRPr="43B70C9D">
              <w:rPr>
                <w:spacing w:val="-4"/>
                <w:sz w:val="18"/>
                <w:szCs w:val="18"/>
              </w:rPr>
              <w:t xml:space="preserve"> focus on </w:t>
            </w:r>
            <w:r w:rsidR="0D20E2E0" w:rsidRPr="43B70C9D">
              <w:rPr>
                <w:spacing w:val="-4"/>
                <w:sz w:val="18"/>
                <w:szCs w:val="18"/>
              </w:rPr>
              <w:t>anti-bullying</w:t>
            </w:r>
            <w:r w:rsidRPr="43B70C9D">
              <w:rPr>
                <w:spacing w:val="-4"/>
                <w:sz w:val="18"/>
                <w:szCs w:val="18"/>
              </w:rPr>
              <w:t xml:space="preserve"> language.</w:t>
            </w:r>
            <w:r w:rsidR="005264EF">
              <w:rPr>
                <w:spacing w:val="-4"/>
                <w:sz w:val="18"/>
                <w:szCs w:val="18"/>
              </w:rPr>
              <w:t xml:space="preserve"> 16</w:t>
            </w:r>
            <w:r w:rsidR="005264EF" w:rsidRPr="005264EF">
              <w:rPr>
                <w:spacing w:val="-4"/>
                <w:sz w:val="18"/>
                <w:szCs w:val="18"/>
                <w:vertAlign w:val="superscript"/>
              </w:rPr>
              <w:t>th</w:t>
            </w:r>
            <w:r w:rsidR="005264EF">
              <w:rPr>
                <w:spacing w:val="-4"/>
                <w:sz w:val="18"/>
                <w:szCs w:val="18"/>
              </w:rPr>
              <w:t xml:space="preserve"> August</w:t>
            </w:r>
          </w:p>
          <w:p w14:paraId="312C48F4" w14:textId="6FB48157" w:rsidR="009458A3" w:rsidRPr="0027261B" w:rsidRDefault="6B7CF0C1" w:rsidP="43B70C9D">
            <w:pPr>
              <w:pStyle w:val="TableParagraph"/>
              <w:numPr>
                <w:ilvl w:val="0"/>
                <w:numId w:val="5"/>
              </w:numPr>
              <w:spacing w:before="143"/>
              <w:jc w:val="both"/>
              <w:rPr>
                <w:sz w:val="18"/>
                <w:szCs w:val="18"/>
              </w:rPr>
            </w:pPr>
            <w:r w:rsidRPr="43B70C9D">
              <w:rPr>
                <w:sz w:val="18"/>
                <w:szCs w:val="18"/>
              </w:rPr>
              <w:t>Fairy Bread Day</w:t>
            </w:r>
            <w:r w:rsidR="4F05CAB2" w:rsidRPr="43B70C9D">
              <w:rPr>
                <w:sz w:val="18"/>
                <w:szCs w:val="18"/>
              </w:rPr>
              <w:t xml:space="preserve"> – All students will engage in a whole school focus on kindness</w:t>
            </w:r>
            <w:r w:rsidR="005264EF">
              <w:rPr>
                <w:sz w:val="18"/>
                <w:szCs w:val="18"/>
              </w:rPr>
              <w:t>. 24</w:t>
            </w:r>
            <w:r w:rsidR="005264EF" w:rsidRPr="005264EF">
              <w:rPr>
                <w:sz w:val="18"/>
                <w:szCs w:val="18"/>
                <w:vertAlign w:val="superscript"/>
              </w:rPr>
              <w:t>th</w:t>
            </w:r>
            <w:r w:rsidR="005264EF">
              <w:rPr>
                <w:sz w:val="18"/>
                <w:szCs w:val="18"/>
              </w:rPr>
              <w:t xml:space="preserve"> November</w:t>
            </w:r>
          </w:p>
        </w:tc>
      </w:tr>
      <w:tr w:rsidR="009458A3" w14:paraId="3BCCFDAE" w14:textId="77777777" w:rsidTr="22B0148B">
        <w:trPr>
          <w:trHeight w:val="567"/>
        </w:trPr>
        <w:tc>
          <w:tcPr>
            <w:tcW w:w="1414" w:type="dxa"/>
          </w:tcPr>
          <w:p w14:paraId="522C3EDC" w14:textId="1C785C8A" w:rsidR="0027261B" w:rsidRPr="0027261B" w:rsidRDefault="00BE0B17" w:rsidP="43B70C9D">
            <w:pPr>
              <w:pStyle w:val="TableParagraph"/>
              <w:rPr>
                <w:sz w:val="18"/>
                <w:szCs w:val="18"/>
              </w:rPr>
            </w:pPr>
            <w:r w:rsidRPr="43B70C9D">
              <w:rPr>
                <w:sz w:val="18"/>
                <w:szCs w:val="18"/>
              </w:rPr>
              <w:t>Eac</w:t>
            </w:r>
            <w:r w:rsidR="1B1C6D6B" w:rsidRPr="43B70C9D">
              <w:rPr>
                <w:sz w:val="18"/>
                <w:szCs w:val="18"/>
              </w:rPr>
              <w:t>h day</w:t>
            </w:r>
          </w:p>
        </w:tc>
        <w:tc>
          <w:tcPr>
            <w:tcW w:w="8781" w:type="dxa"/>
          </w:tcPr>
          <w:p w14:paraId="063CD1C9" w14:textId="327D09A1" w:rsidR="632E9389" w:rsidRDefault="632E9389" w:rsidP="43B70C9D">
            <w:pPr>
              <w:pStyle w:val="TableParagraph"/>
              <w:rPr>
                <w:i/>
                <w:iCs/>
                <w:sz w:val="18"/>
                <w:szCs w:val="18"/>
              </w:rPr>
            </w:pPr>
            <w:r w:rsidRPr="43B70C9D">
              <w:rPr>
                <w:sz w:val="18"/>
                <w:szCs w:val="18"/>
              </w:rPr>
              <w:t>T</w:t>
            </w:r>
            <w:r w:rsidRPr="43B70C9D">
              <w:rPr>
                <w:i/>
                <w:iCs/>
                <w:sz w:val="18"/>
                <w:szCs w:val="18"/>
              </w:rPr>
              <w:t xml:space="preserve">o </w:t>
            </w:r>
            <w:proofErr w:type="gramStart"/>
            <w:r w:rsidRPr="43B70C9D">
              <w:rPr>
                <w:i/>
                <w:iCs/>
                <w:sz w:val="18"/>
                <w:szCs w:val="18"/>
              </w:rPr>
              <w:t xml:space="preserve">model appropriate </w:t>
            </w:r>
            <w:proofErr w:type="spellStart"/>
            <w:r w:rsidRPr="43B70C9D">
              <w:rPr>
                <w:i/>
                <w:iCs/>
                <w:sz w:val="18"/>
                <w:szCs w:val="18"/>
              </w:rPr>
              <w:t>behaviours</w:t>
            </w:r>
            <w:proofErr w:type="spellEnd"/>
            <w:r w:rsidRPr="43B70C9D">
              <w:rPr>
                <w:i/>
                <w:iCs/>
                <w:sz w:val="18"/>
                <w:szCs w:val="18"/>
              </w:rPr>
              <w:t xml:space="preserve"> at all times</w:t>
            </w:r>
            <w:proofErr w:type="gramEnd"/>
          </w:p>
          <w:p w14:paraId="06B24C06" w14:textId="7BFBD674" w:rsidR="0027261B" w:rsidRPr="0027261B" w:rsidRDefault="00BE0B17" w:rsidP="22B0148B">
            <w:pPr>
              <w:pStyle w:val="TableParagraph"/>
              <w:rPr>
                <w:color w:val="333333"/>
                <w:sz w:val="18"/>
                <w:szCs w:val="18"/>
              </w:rPr>
            </w:pPr>
            <w:r w:rsidRPr="22B0148B">
              <w:rPr>
                <w:sz w:val="18"/>
                <w:szCs w:val="18"/>
              </w:rPr>
              <w:t>Rewards for antibullying</w:t>
            </w:r>
            <w:r w:rsidR="3BD5F481" w:rsidRPr="22B0148B">
              <w:rPr>
                <w:sz w:val="18"/>
                <w:szCs w:val="18"/>
              </w:rPr>
              <w:t xml:space="preserve">, </w:t>
            </w:r>
            <w:r w:rsidR="3BD5F481" w:rsidRPr="22B0148B">
              <w:rPr>
                <w:color w:val="333333"/>
                <w:sz w:val="18"/>
                <w:szCs w:val="18"/>
              </w:rPr>
              <w:t xml:space="preserve">model and promote positive relationships that respect and accept individual differences and diversity within the school </w:t>
            </w:r>
            <w:proofErr w:type="gramStart"/>
            <w:r w:rsidR="3BD5F481" w:rsidRPr="22B0148B">
              <w:rPr>
                <w:color w:val="333333"/>
                <w:sz w:val="18"/>
                <w:szCs w:val="18"/>
              </w:rPr>
              <w:t>community</w:t>
            </w:r>
            <w:proofErr w:type="gramEnd"/>
          </w:p>
          <w:p w14:paraId="06746ED8" w14:textId="16D66BDA" w:rsidR="0027261B" w:rsidRPr="0027261B" w:rsidRDefault="29240735" w:rsidP="22B0148B">
            <w:pPr>
              <w:pStyle w:val="TableParagraph"/>
              <w:rPr>
                <w:color w:val="333333"/>
                <w:sz w:val="18"/>
                <w:szCs w:val="18"/>
              </w:rPr>
            </w:pPr>
            <w:r w:rsidRPr="22B0148B">
              <w:rPr>
                <w:color w:val="333333"/>
                <w:sz w:val="18"/>
                <w:szCs w:val="18"/>
              </w:rPr>
              <w:t xml:space="preserve">Follow school </w:t>
            </w:r>
          </w:p>
        </w:tc>
      </w:tr>
    </w:tbl>
    <w:p w14:paraId="020BF39B" w14:textId="50D074FD" w:rsidR="009458A3" w:rsidRDefault="7363B8E0" w:rsidP="43B70C9D">
      <w:pPr>
        <w:pStyle w:val="BodyText"/>
        <w:spacing w:before="125" w:line="276" w:lineRule="auto"/>
        <w:ind w:right="217"/>
        <w:rPr>
          <w:b/>
          <w:bCs/>
          <w:sz w:val="18"/>
          <w:szCs w:val="18"/>
          <w:u w:val="single"/>
        </w:rPr>
      </w:pPr>
      <w:r w:rsidRPr="43B70C9D">
        <w:rPr>
          <w:b/>
          <w:bCs/>
          <w:sz w:val="18"/>
          <w:szCs w:val="18"/>
          <w:u w:val="single"/>
        </w:rPr>
        <w:t>Staff Communication</w:t>
      </w:r>
      <w:r w:rsidR="5DFDF239" w:rsidRPr="43B70C9D">
        <w:rPr>
          <w:b/>
          <w:bCs/>
          <w:sz w:val="18"/>
          <w:szCs w:val="18"/>
          <w:u w:val="single"/>
        </w:rPr>
        <w:t xml:space="preserve"> and professional learning</w:t>
      </w:r>
    </w:p>
    <w:p w14:paraId="249715F1" w14:textId="3DFE53B8" w:rsidR="009458A3" w:rsidRDefault="7363B8E0" w:rsidP="43B70C9D">
      <w:pPr>
        <w:spacing w:before="93"/>
        <w:ind w:right="155"/>
        <w:rPr>
          <w:sz w:val="18"/>
          <w:szCs w:val="18"/>
        </w:rPr>
      </w:pPr>
      <w:r w:rsidRPr="43B70C9D">
        <w:rPr>
          <w:sz w:val="18"/>
          <w:szCs w:val="18"/>
        </w:rPr>
        <w:t xml:space="preserve">Staff will be supported with professional learning that provides evidence-based ways to encourage and teach positive social and emotional wellbeing and discourage, prevent, identify, and respond effectively to student bullying </w:t>
      </w:r>
      <w:proofErr w:type="spellStart"/>
      <w:r w:rsidRPr="43B70C9D">
        <w:rPr>
          <w:sz w:val="18"/>
          <w:szCs w:val="18"/>
        </w:rPr>
        <w:t>behaviour</w:t>
      </w:r>
      <w:proofErr w:type="spellEnd"/>
      <w:r w:rsidRPr="43B70C9D">
        <w:rPr>
          <w:sz w:val="18"/>
          <w:szCs w:val="18"/>
        </w:rPr>
        <w:t>.</w:t>
      </w:r>
      <w:r w:rsidR="171AFC79" w:rsidRPr="43B70C9D">
        <w:rPr>
          <w:sz w:val="18"/>
          <w:szCs w:val="18"/>
        </w:rPr>
        <w:t xml:space="preserve"> </w:t>
      </w:r>
    </w:p>
    <w:p w14:paraId="50B38EF0" w14:textId="4578B243" w:rsidR="009458A3" w:rsidRDefault="171AFC79" w:rsidP="43B70C9D">
      <w:pPr>
        <w:spacing w:before="93"/>
        <w:ind w:right="155"/>
        <w:rPr>
          <w:sz w:val="18"/>
          <w:szCs w:val="18"/>
        </w:rPr>
      </w:pPr>
      <w:r w:rsidRPr="43B70C9D">
        <w:rPr>
          <w:sz w:val="18"/>
          <w:szCs w:val="18"/>
        </w:rPr>
        <w:t xml:space="preserve">At Bowning Public new and casual staff will be informed of the school's approach and strategies to prevent and response to </w:t>
      </w:r>
      <w:r w:rsidRPr="43B70C9D">
        <w:rPr>
          <w:sz w:val="18"/>
          <w:szCs w:val="18"/>
        </w:rPr>
        <w:lastRenderedPageBreak/>
        <w:t xml:space="preserve">student bullying </w:t>
      </w:r>
      <w:proofErr w:type="spellStart"/>
      <w:r w:rsidRPr="43B70C9D">
        <w:rPr>
          <w:sz w:val="18"/>
          <w:szCs w:val="18"/>
        </w:rPr>
        <w:t>behaviour</w:t>
      </w:r>
      <w:proofErr w:type="spellEnd"/>
      <w:r w:rsidRPr="43B70C9D">
        <w:rPr>
          <w:sz w:val="18"/>
          <w:szCs w:val="18"/>
        </w:rPr>
        <w:t>. New and casual staff will be given a school handbook that outlines processes on school bullying. Staff will be asked to read this on their first day at Bowning Public School and ask any questions they have around the school's approach and process to student bullying behavior.</w:t>
      </w:r>
    </w:p>
    <w:p w14:paraId="3EABBC63" w14:textId="68434D02" w:rsidR="009458A3" w:rsidRDefault="171AFC79" w:rsidP="43B70C9D">
      <w:pPr>
        <w:spacing w:before="93"/>
        <w:ind w:right="155"/>
        <w:rPr>
          <w:sz w:val="18"/>
          <w:szCs w:val="18"/>
        </w:rPr>
      </w:pPr>
      <w:r w:rsidRPr="43B70C9D">
        <w:rPr>
          <w:sz w:val="18"/>
          <w:szCs w:val="18"/>
        </w:rPr>
        <w:t>Visual displays in the playground will support staff to have a clear understanding of processes for antibullying.</w:t>
      </w:r>
    </w:p>
    <w:p w14:paraId="5B4C9C1D" w14:textId="77777777" w:rsidR="009458A3" w:rsidRDefault="009458A3" w:rsidP="43B70C9D">
      <w:pPr>
        <w:pStyle w:val="BodyText"/>
        <w:spacing w:before="5" w:after="1"/>
        <w:rPr>
          <w:sz w:val="18"/>
          <w:szCs w:val="18"/>
        </w:rPr>
      </w:pPr>
    </w:p>
    <w:tbl>
      <w:tblPr>
        <w:tblW w:w="0" w:type="auto"/>
        <w:tblInd w:w="2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414"/>
        <w:gridCol w:w="8781"/>
      </w:tblGrid>
      <w:tr w:rsidR="43B70C9D" w14:paraId="18EFCE87" w14:textId="77777777" w:rsidTr="43B70C9D">
        <w:trPr>
          <w:trHeight w:val="323"/>
        </w:trPr>
        <w:tc>
          <w:tcPr>
            <w:tcW w:w="1414" w:type="dxa"/>
            <w:tcBorders>
              <w:top w:val="nil"/>
              <w:left w:val="nil"/>
              <w:bottom w:val="nil"/>
              <w:right w:val="nil"/>
            </w:tcBorders>
            <w:shd w:val="clear" w:color="auto" w:fill="000000" w:themeFill="text1"/>
          </w:tcPr>
          <w:p w14:paraId="6526C5DF" w14:textId="77777777" w:rsidR="43B70C9D" w:rsidRDefault="43B70C9D" w:rsidP="43B70C9D">
            <w:pPr>
              <w:pStyle w:val="TableParagraph"/>
              <w:spacing w:before="50"/>
              <w:ind w:left="112"/>
              <w:rPr>
                <w:b/>
                <w:bCs/>
                <w:sz w:val="18"/>
                <w:szCs w:val="18"/>
              </w:rPr>
            </w:pPr>
            <w:r w:rsidRPr="43B70C9D">
              <w:rPr>
                <w:b/>
                <w:bCs/>
                <w:color w:val="FFFFFF" w:themeColor="background1"/>
                <w:sz w:val="18"/>
                <w:szCs w:val="18"/>
              </w:rPr>
              <w:t>Dates</w:t>
            </w:r>
          </w:p>
        </w:tc>
        <w:tc>
          <w:tcPr>
            <w:tcW w:w="8781" w:type="dxa"/>
            <w:tcBorders>
              <w:top w:val="nil"/>
              <w:left w:val="nil"/>
              <w:bottom w:val="nil"/>
              <w:right w:val="nil"/>
            </w:tcBorders>
            <w:shd w:val="clear" w:color="auto" w:fill="000000" w:themeFill="text1"/>
          </w:tcPr>
          <w:p w14:paraId="70681A7B" w14:textId="77777777" w:rsidR="43B70C9D" w:rsidRDefault="43B70C9D" w:rsidP="43B70C9D">
            <w:pPr>
              <w:pStyle w:val="TableParagraph"/>
              <w:spacing w:before="50"/>
              <w:ind w:left="112"/>
              <w:rPr>
                <w:b/>
                <w:bCs/>
                <w:sz w:val="18"/>
                <w:szCs w:val="18"/>
              </w:rPr>
            </w:pPr>
            <w:r w:rsidRPr="43B70C9D">
              <w:rPr>
                <w:b/>
                <w:bCs/>
                <w:color w:val="FFFFFF" w:themeColor="background1"/>
                <w:sz w:val="18"/>
                <w:szCs w:val="18"/>
              </w:rPr>
              <w:t>Communication topics</w:t>
            </w:r>
          </w:p>
        </w:tc>
      </w:tr>
      <w:tr w:rsidR="43B70C9D" w14:paraId="32786B0F" w14:textId="77777777" w:rsidTr="43B70C9D">
        <w:trPr>
          <w:trHeight w:val="562"/>
        </w:trPr>
        <w:tc>
          <w:tcPr>
            <w:tcW w:w="1414" w:type="dxa"/>
            <w:tcBorders>
              <w:top w:val="nil"/>
            </w:tcBorders>
          </w:tcPr>
          <w:p w14:paraId="0D843A60" w14:textId="51730E7B" w:rsidR="70AD8343" w:rsidRDefault="70AD8343" w:rsidP="43B70C9D">
            <w:pPr>
              <w:pStyle w:val="TableParagraph"/>
              <w:spacing w:before="137"/>
              <w:rPr>
                <w:sz w:val="18"/>
                <w:szCs w:val="18"/>
              </w:rPr>
            </w:pPr>
            <w:r w:rsidRPr="43B70C9D">
              <w:rPr>
                <w:sz w:val="18"/>
                <w:szCs w:val="18"/>
              </w:rPr>
              <w:t>Each term</w:t>
            </w:r>
          </w:p>
        </w:tc>
        <w:tc>
          <w:tcPr>
            <w:tcW w:w="8781" w:type="dxa"/>
          </w:tcPr>
          <w:p w14:paraId="3E74971C" w14:textId="54161F74" w:rsidR="1F590D08" w:rsidRDefault="1F590D08" w:rsidP="43B70C9D">
            <w:pPr>
              <w:pStyle w:val="TableParagraph"/>
              <w:numPr>
                <w:ilvl w:val="0"/>
                <w:numId w:val="3"/>
              </w:numPr>
              <w:spacing w:before="140"/>
              <w:rPr>
                <w:sz w:val="18"/>
                <w:szCs w:val="18"/>
              </w:rPr>
            </w:pPr>
            <w:r w:rsidRPr="43B70C9D">
              <w:rPr>
                <w:sz w:val="18"/>
                <w:szCs w:val="18"/>
              </w:rPr>
              <w:t xml:space="preserve">Staff Development </w:t>
            </w:r>
            <w:r w:rsidR="17AC712C" w:rsidRPr="43B70C9D">
              <w:rPr>
                <w:sz w:val="18"/>
                <w:szCs w:val="18"/>
              </w:rPr>
              <w:t>D</w:t>
            </w:r>
            <w:r w:rsidRPr="43B70C9D">
              <w:rPr>
                <w:sz w:val="18"/>
                <w:szCs w:val="18"/>
              </w:rPr>
              <w:t>ay - Wellbeing</w:t>
            </w:r>
          </w:p>
          <w:p w14:paraId="68B9D291" w14:textId="2D2CD3E1" w:rsidR="005264EF" w:rsidRPr="005264EF" w:rsidRDefault="1F590D08" w:rsidP="005264EF">
            <w:pPr>
              <w:pStyle w:val="TableParagraph"/>
              <w:numPr>
                <w:ilvl w:val="0"/>
                <w:numId w:val="3"/>
              </w:numPr>
              <w:spacing w:before="140"/>
              <w:rPr>
                <w:sz w:val="18"/>
                <w:szCs w:val="18"/>
              </w:rPr>
            </w:pPr>
            <w:r w:rsidRPr="43B70C9D">
              <w:rPr>
                <w:sz w:val="18"/>
                <w:szCs w:val="18"/>
              </w:rPr>
              <w:t>Achieving school Excellence in Wellbeing and Inclusion delivered to staff</w:t>
            </w:r>
          </w:p>
        </w:tc>
      </w:tr>
      <w:tr w:rsidR="43B70C9D" w14:paraId="0F00D05C" w14:textId="77777777" w:rsidTr="43B70C9D">
        <w:trPr>
          <w:trHeight w:val="567"/>
        </w:trPr>
        <w:tc>
          <w:tcPr>
            <w:tcW w:w="1414" w:type="dxa"/>
          </w:tcPr>
          <w:p w14:paraId="338E344C" w14:textId="1906177F" w:rsidR="1F590D08" w:rsidRDefault="1F590D08" w:rsidP="43B70C9D">
            <w:pPr>
              <w:pStyle w:val="TableParagraph"/>
              <w:spacing w:before="146"/>
              <w:rPr>
                <w:sz w:val="18"/>
                <w:szCs w:val="18"/>
              </w:rPr>
            </w:pPr>
            <w:r w:rsidRPr="43B70C9D">
              <w:rPr>
                <w:sz w:val="18"/>
                <w:szCs w:val="18"/>
              </w:rPr>
              <w:t xml:space="preserve">Ongoing development </w:t>
            </w:r>
          </w:p>
        </w:tc>
        <w:tc>
          <w:tcPr>
            <w:tcW w:w="8781" w:type="dxa"/>
          </w:tcPr>
          <w:p w14:paraId="4838D1E3" w14:textId="0733AA67" w:rsidR="1F590D08" w:rsidRDefault="1F590D08" w:rsidP="43B70C9D">
            <w:pPr>
              <w:pStyle w:val="TableParagraph"/>
              <w:numPr>
                <w:ilvl w:val="0"/>
                <w:numId w:val="2"/>
              </w:numPr>
              <w:spacing w:before="146"/>
              <w:jc w:val="both"/>
              <w:rPr>
                <w:sz w:val="18"/>
                <w:szCs w:val="18"/>
              </w:rPr>
            </w:pPr>
            <w:r w:rsidRPr="43B70C9D">
              <w:rPr>
                <w:sz w:val="18"/>
                <w:szCs w:val="18"/>
              </w:rPr>
              <w:t>Attendance Matters</w:t>
            </w:r>
          </w:p>
          <w:p w14:paraId="2D9B63EF" w14:textId="527EA701" w:rsidR="1F590D08" w:rsidRDefault="1F590D08" w:rsidP="43B70C9D">
            <w:pPr>
              <w:pStyle w:val="TableParagraph"/>
              <w:numPr>
                <w:ilvl w:val="0"/>
                <w:numId w:val="2"/>
              </w:numPr>
              <w:spacing w:before="146"/>
              <w:jc w:val="both"/>
              <w:rPr>
                <w:sz w:val="18"/>
                <w:szCs w:val="18"/>
              </w:rPr>
            </w:pPr>
            <w:r w:rsidRPr="43B70C9D">
              <w:rPr>
                <w:sz w:val="18"/>
                <w:szCs w:val="18"/>
              </w:rPr>
              <w:t>Trauma informed practice</w:t>
            </w:r>
          </w:p>
          <w:p w14:paraId="138EF459" w14:textId="29F833D3" w:rsidR="005264EF" w:rsidRDefault="005264EF" w:rsidP="43B70C9D">
            <w:pPr>
              <w:pStyle w:val="TableParagraph"/>
              <w:numPr>
                <w:ilvl w:val="0"/>
                <w:numId w:val="2"/>
              </w:numPr>
              <w:spacing w:before="146"/>
              <w:jc w:val="both"/>
              <w:rPr>
                <w:sz w:val="18"/>
                <w:szCs w:val="18"/>
              </w:rPr>
            </w:pPr>
            <w:r>
              <w:rPr>
                <w:sz w:val="18"/>
                <w:szCs w:val="18"/>
              </w:rPr>
              <w:t>Berry Street Model</w:t>
            </w:r>
          </w:p>
          <w:p w14:paraId="608C82F2" w14:textId="25F66D4B" w:rsidR="005264EF" w:rsidRDefault="005264EF" w:rsidP="43B70C9D">
            <w:pPr>
              <w:pStyle w:val="TableParagraph"/>
              <w:numPr>
                <w:ilvl w:val="0"/>
                <w:numId w:val="2"/>
              </w:numPr>
              <w:spacing w:before="146"/>
              <w:jc w:val="both"/>
              <w:rPr>
                <w:sz w:val="18"/>
                <w:szCs w:val="18"/>
              </w:rPr>
            </w:pPr>
            <w:r>
              <w:rPr>
                <w:sz w:val="18"/>
                <w:szCs w:val="18"/>
              </w:rPr>
              <w:t>Zones of Regulation</w:t>
            </w:r>
          </w:p>
          <w:p w14:paraId="116A0159" w14:textId="52ECDB45" w:rsidR="1F590D08" w:rsidRDefault="1F590D08" w:rsidP="43B70C9D">
            <w:pPr>
              <w:pStyle w:val="TableParagraph"/>
              <w:numPr>
                <w:ilvl w:val="0"/>
                <w:numId w:val="2"/>
              </w:numPr>
              <w:spacing w:before="146"/>
              <w:jc w:val="both"/>
              <w:rPr>
                <w:sz w:val="18"/>
                <w:szCs w:val="18"/>
              </w:rPr>
            </w:pPr>
            <w:r w:rsidRPr="43B70C9D">
              <w:rPr>
                <w:sz w:val="18"/>
                <w:szCs w:val="18"/>
              </w:rPr>
              <w:t>Restorative practice</w:t>
            </w:r>
          </w:p>
        </w:tc>
      </w:tr>
      <w:tr w:rsidR="43B70C9D" w14:paraId="48161F2F" w14:textId="77777777" w:rsidTr="43B70C9D">
        <w:trPr>
          <w:trHeight w:val="567"/>
        </w:trPr>
        <w:tc>
          <w:tcPr>
            <w:tcW w:w="1414" w:type="dxa"/>
          </w:tcPr>
          <w:p w14:paraId="4601861E" w14:textId="5F0D0545" w:rsidR="46E329DB" w:rsidRDefault="46E329DB" w:rsidP="43B70C9D">
            <w:pPr>
              <w:pStyle w:val="TableParagraph"/>
              <w:rPr>
                <w:sz w:val="18"/>
                <w:szCs w:val="18"/>
              </w:rPr>
            </w:pPr>
            <w:r w:rsidRPr="43B70C9D">
              <w:rPr>
                <w:sz w:val="18"/>
                <w:szCs w:val="18"/>
              </w:rPr>
              <w:t>Twice a term</w:t>
            </w:r>
          </w:p>
        </w:tc>
        <w:tc>
          <w:tcPr>
            <w:tcW w:w="8781" w:type="dxa"/>
          </w:tcPr>
          <w:p w14:paraId="01212017" w14:textId="2BC18301" w:rsidR="46E329DB" w:rsidRDefault="46E329DB" w:rsidP="43B70C9D">
            <w:pPr>
              <w:pStyle w:val="TableParagraph"/>
              <w:numPr>
                <w:ilvl w:val="0"/>
                <w:numId w:val="1"/>
              </w:numPr>
              <w:jc w:val="both"/>
              <w:rPr>
                <w:sz w:val="18"/>
                <w:szCs w:val="18"/>
              </w:rPr>
            </w:pPr>
            <w:r w:rsidRPr="43B70C9D">
              <w:rPr>
                <w:sz w:val="18"/>
                <w:szCs w:val="18"/>
              </w:rPr>
              <w:t xml:space="preserve">Learning Support meetings are held to discuss student wellbeing concerns and strategies. </w:t>
            </w:r>
          </w:p>
        </w:tc>
      </w:tr>
      <w:tr w:rsidR="43B70C9D" w14:paraId="0F0BD88C" w14:textId="77777777" w:rsidTr="43B70C9D">
        <w:trPr>
          <w:trHeight w:val="567"/>
        </w:trPr>
        <w:tc>
          <w:tcPr>
            <w:tcW w:w="1414" w:type="dxa"/>
          </w:tcPr>
          <w:p w14:paraId="333296A2" w14:textId="592322D3" w:rsidR="46E329DB" w:rsidRDefault="46E329DB" w:rsidP="43B70C9D">
            <w:pPr>
              <w:pStyle w:val="TableParagraph"/>
              <w:rPr>
                <w:sz w:val="18"/>
                <w:szCs w:val="18"/>
              </w:rPr>
            </w:pPr>
            <w:r w:rsidRPr="43B70C9D">
              <w:rPr>
                <w:sz w:val="18"/>
                <w:szCs w:val="18"/>
              </w:rPr>
              <w:t>Each year review process</w:t>
            </w:r>
          </w:p>
        </w:tc>
        <w:tc>
          <w:tcPr>
            <w:tcW w:w="8781" w:type="dxa"/>
          </w:tcPr>
          <w:p w14:paraId="448A9CD9" w14:textId="5EBC0F49" w:rsidR="75DE2493" w:rsidRDefault="75DE2493" w:rsidP="43B70C9D">
            <w:pPr>
              <w:pStyle w:val="TableParagraph"/>
              <w:jc w:val="both"/>
              <w:rPr>
                <w:i/>
                <w:iCs/>
                <w:sz w:val="18"/>
                <w:szCs w:val="18"/>
              </w:rPr>
            </w:pPr>
            <w:r w:rsidRPr="43B70C9D">
              <w:rPr>
                <w:i/>
                <w:iCs/>
                <w:sz w:val="18"/>
                <w:szCs w:val="18"/>
              </w:rPr>
              <w:t xml:space="preserve">To deal with all reported and observed incidences of bullying as set out in our responsible thinking </w:t>
            </w:r>
            <w:proofErr w:type="gramStart"/>
            <w:r w:rsidRPr="43B70C9D">
              <w:rPr>
                <w:i/>
                <w:iCs/>
                <w:sz w:val="18"/>
                <w:szCs w:val="18"/>
              </w:rPr>
              <w:t>procedures</w:t>
            </w:r>
            <w:proofErr w:type="gramEnd"/>
          </w:p>
          <w:p w14:paraId="23E611C3" w14:textId="61A2CB59" w:rsidR="46E329DB" w:rsidRDefault="46E329DB" w:rsidP="43B70C9D">
            <w:pPr>
              <w:pStyle w:val="TableParagraph"/>
              <w:jc w:val="both"/>
              <w:rPr>
                <w:sz w:val="18"/>
                <w:szCs w:val="18"/>
              </w:rPr>
            </w:pPr>
            <w:r w:rsidRPr="43B70C9D">
              <w:rPr>
                <w:sz w:val="18"/>
                <w:szCs w:val="18"/>
              </w:rPr>
              <w:t>Responding the bullying</w:t>
            </w:r>
          </w:p>
          <w:p w14:paraId="2B7064A3" w14:textId="78955997" w:rsidR="46E329DB" w:rsidRDefault="46E329DB" w:rsidP="43B70C9D">
            <w:pPr>
              <w:pStyle w:val="TableParagraph"/>
              <w:numPr>
                <w:ilvl w:val="0"/>
                <w:numId w:val="1"/>
              </w:numPr>
              <w:jc w:val="both"/>
              <w:rPr>
                <w:sz w:val="18"/>
                <w:szCs w:val="18"/>
              </w:rPr>
            </w:pPr>
            <w:r w:rsidRPr="43B70C9D">
              <w:rPr>
                <w:sz w:val="18"/>
                <w:szCs w:val="18"/>
              </w:rPr>
              <w:t>Staff are informed verbally, email, student portal.</w:t>
            </w:r>
          </w:p>
          <w:p w14:paraId="17079183" w14:textId="1AFAAA90" w:rsidR="46E329DB" w:rsidRDefault="46E329DB" w:rsidP="43B70C9D">
            <w:pPr>
              <w:pStyle w:val="TableParagraph"/>
              <w:numPr>
                <w:ilvl w:val="0"/>
                <w:numId w:val="1"/>
              </w:numPr>
              <w:jc w:val="both"/>
              <w:rPr>
                <w:sz w:val="18"/>
                <w:szCs w:val="18"/>
              </w:rPr>
            </w:pPr>
            <w:r w:rsidRPr="43B70C9D">
              <w:rPr>
                <w:sz w:val="18"/>
                <w:szCs w:val="18"/>
              </w:rPr>
              <w:t xml:space="preserve">Staff reports alleged bullying to </w:t>
            </w:r>
            <w:proofErr w:type="gramStart"/>
            <w:r w:rsidRPr="43B70C9D">
              <w:rPr>
                <w:sz w:val="18"/>
                <w:szCs w:val="18"/>
              </w:rPr>
              <w:t>Principal</w:t>
            </w:r>
            <w:proofErr w:type="gramEnd"/>
          </w:p>
          <w:p w14:paraId="07ABC62C" w14:textId="766902C0" w:rsidR="46E329DB" w:rsidRDefault="46E329DB" w:rsidP="43B70C9D">
            <w:pPr>
              <w:pStyle w:val="TableParagraph"/>
              <w:numPr>
                <w:ilvl w:val="0"/>
                <w:numId w:val="1"/>
              </w:numPr>
              <w:jc w:val="both"/>
              <w:rPr>
                <w:sz w:val="18"/>
                <w:szCs w:val="18"/>
              </w:rPr>
            </w:pPr>
            <w:r w:rsidRPr="43B70C9D">
              <w:rPr>
                <w:sz w:val="18"/>
                <w:szCs w:val="18"/>
              </w:rPr>
              <w:t>Witness statements at earliest instance</w:t>
            </w:r>
          </w:p>
          <w:p w14:paraId="26F17BFD" w14:textId="452F7719" w:rsidR="46E329DB" w:rsidRDefault="46E329DB" w:rsidP="43B70C9D">
            <w:pPr>
              <w:pStyle w:val="TableParagraph"/>
              <w:numPr>
                <w:ilvl w:val="0"/>
                <w:numId w:val="1"/>
              </w:numPr>
              <w:jc w:val="both"/>
              <w:rPr>
                <w:sz w:val="18"/>
                <w:szCs w:val="18"/>
              </w:rPr>
            </w:pPr>
            <w:r w:rsidRPr="43B70C9D">
              <w:rPr>
                <w:sz w:val="18"/>
                <w:szCs w:val="18"/>
              </w:rPr>
              <w:t>Ongoing monitoring by staff or further investigation of matter by Principal</w:t>
            </w:r>
          </w:p>
          <w:p w14:paraId="11EB8EAC" w14:textId="4A27586C" w:rsidR="46E329DB" w:rsidRDefault="46E329DB" w:rsidP="43B70C9D">
            <w:pPr>
              <w:pStyle w:val="TableParagraph"/>
              <w:numPr>
                <w:ilvl w:val="0"/>
                <w:numId w:val="1"/>
              </w:numPr>
              <w:jc w:val="both"/>
              <w:rPr>
                <w:sz w:val="18"/>
                <w:szCs w:val="18"/>
              </w:rPr>
            </w:pPr>
            <w:r w:rsidRPr="43B70C9D">
              <w:rPr>
                <w:sz w:val="18"/>
                <w:szCs w:val="18"/>
              </w:rPr>
              <w:t xml:space="preserve">Appropriate response including parent contact and </w:t>
            </w:r>
            <w:proofErr w:type="gramStart"/>
            <w:r w:rsidRPr="43B70C9D">
              <w:rPr>
                <w:sz w:val="18"/>
                <w:szCs w:val="18"/>
              </w:rPr>
              <w:t>recording</w:t>
            </w:r>
            <w:proofErr w:type="gramEnd"/>
          </w:p>
          <w:p w14:paraId="0299F433" w14:textId="5C115058" w:rsidR="46E329DB" w:rsidRDefault="46E329DB" w:rsidP="43B70C9D">
            <w:pPr>
              <w:pStyle w:val="TableParagraph"/>
              <w:numPr>
                <w:ilvl w:val="0"/>
                <w:numId w:val="1"/>
              </w:numPr>
              <w:jc w:val="both"/>
              <w:rPr>
                <w:sz w:val="18"/>
                <w:szCs w:val="18"/>
              </w:rPr>
            </w:pPr>
            <w:r w:rsidRPr="43B70C9D">
              <w:rPr>
                <w:sz w:val="18"/>
                <w:szCs w:val="18"/>
              </w:rPr>
              <w:t xml:space="preserve">Bully and Victim to be referred to School counsellor if </w:t>
            </w:r>
            <w:proofErr w:type="gramStart"/>
            <w:r w:rsidRPr="43B70C9D">
              <w:rPr>
                <w:sz w:val="18"/>
                <w:szCs w:val="18"/>
              </w:rPr>
              <w:t>required</w:t>
            </w:r>
            <w:proofErr w:type="gramEnd"/>
          </w:p>
          <w:p w14:paraId="42D827E0" w14:textId="5269A6D8" w:rsidR="46E329DB" w:rsidRDefault="46E329DB" w:rsidP="43B70C9D">
            <w:pPr>
              <w:pStyle w:val="TableParagraph"/>
              <w:jc w:val="both"/>
              <w:rPr>
                <w:sz w:val="18"/>
                <w:szCs w:val="18"/>
              </w:rPr>
            </w:pPr>
            <w:r w:rsidRPr="43B70C9D">
              <w:rPr>
                <w:color w:val="333333"/>
                <w:sz w:val="18"/>
                <w:szCs w:val="18"/>
              </w:rPr>
              <w:t xml:space="preserve">Please note that if at any stage there is a child protection concern, the </w:t>
            </w:r>
            <w:hyperlink r:id="rId13">
              <w:r w:rsidRPr="43B70C9D">
                <w:rPr>
                  <w:rStyle w:val="Hyperlink"/>
                  <w:color w:val="0C74AE"/>
                  <w:sz w:val="18"/>
                  <w:szCs w:val="18"/>
                  <w:u w:val="none"/>
                </w:rPr>
                <w:t>NSW Mandatory Reporting Guide</w:t>
              </w:r>
            </w:hyperlink>
            <w:r w:rsidRPr="43B70C9D">
              <w:rPr>
                <w:color w:val="333333"/>
                <w:sz w:val="18"/>
                <w:szCs w:val="18"/>
              </w:rPr>
              <w:t xml:space="preserve"> will be used by the member of staff who received the initial report to determine whether a report to the Principal and the Child Protection Helpline is required.</w:t>
            </w:r>
          </w:p>
        </w:tc>
      </w:tr>
    </w:tbl>
    <w:p w14:paraId="4B48D1F3" w14:textId="5D7F97DA" w:rsidR="009458A3" w:rsidRDefault="5F351412" w:rsidP="43B70C9D">
      <w:pPr>
        <w:pStyle w:val="BodyText"/>
        <w:spacing w:before="125" w:line="276" w:lineRule="auto"/>
        <w:ind w:right="217"/>
        <w:rPr>
          <w:b/>
          <w:bCs/>
          <w:sz w:val="18"/>
          <w:szCs w:val="18"/>
          <w:u w:val="single"/>
        </w:rPr>
      </w:pPr>
      <w:r w:rsidRPr="43B70C9D">
        <w:rPr>
          <w:b/>
          <w:bCs/>
          <w:sz w:val="18"/>
          <w:szCs w:val="18"/>
          <w:u w:val="single"/>
        </w:rPr>
        <w:t>Partnership</w:t>
      </w:r>
      <w:r w:rsidR="28EBD211" w:rsidRPr="43B70C9D">
        <w:rPr>
          <w:b/>
          <w:bCs/>
          <w:sz w:val="18"/>
          <w:szCs w:val="18"/>
          <w:u w:val="single"/>
        </w:rPr>
        <w:t xml:space="preserve"> with families and community</w:t>
      </w:r>
    </w:p>
    <w:p w14:paraId="225E88B0" w14:textId="0F6EA9AC" w:rsidR="009458A3" w:rsidRDefault="28EBD211" w:rsidP="43B70C9D">
      <w:pPr>
        <w:pStyle w:val="BodyText"/>
        <w:spacing w:before="130" w:line="276" w:lineRule="auto"/>
        <w:ind w:right="155"/>
        <w:rPr>
          <w:sz w:val="18"/>
          <w:szCs w:val="18"/>
        </w:rPr>
      </w:pPr>
      <w:r w:rsidRPr="43B70C9D">
        <w:rPr>
          <w:sz w:val="18"/>
          <w:szCs w:val="18"/>
        </w:rPr>
        <w:t xml:space="preserve">Effective schools have high levels of parental and community involvement. This involvement is strongly related to improved student learning, attendance and </w:t>
      </w:r>
      <w:proofErr w:type="spellStart"/>
      <w:r w:rsidRPr="43B70C9D">
        <w:rPr>
          <w:sz w:val="18"/>
          <w:szCs w:val="18"/>
        </w:rPr>
        <w:t>behaviour</w:t>
      </w:r>
      <w:proofErr w:type="spellEnd"/>
      <w:r w:rsidRPr="43B70C9D">
        <w:rPr>
          <w:sz w:val="18"/>
          <w:szCs w:val="18"/>
        </w:rPr>
        <w:t>. Our school proactively builds collaborative relationships with families and communities to create a shared understanding of how to support student learning, safety and wellbeing.</w:t>
      </w:r>
    </w:p>
    <w:p w14:paraId="4CC74C00" w14:textId="77777777" w:rsidR="009458A3" w:rsidRDefault="009458A3" w:rsidP="43B70C9D">
      <w:pPr>
        <w:pStyle w:val="BodyText"/>
        <w:spacing w:before="5" w:after="1"/>
        <w:rPr>
          <w:sz w:val="18"/>
          <w:szCs w:val="18"/>
        </w:rPr>
      </w:pPr>
    </w:p>
    <w:tbl>
      <w:tblPr>
        <w:tblW w:w="0" w:type="auto"/>
        <w:tblInd w:w="20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414"/>
        <w:gridCol w:w="8781"/>
      </w:tblGrid>
      <w:tr w:rsidR="43B70C9D" w14:paraId="21DC33A7" w14:textId="77777777" w:rsidTr="43B70C9D">
        <w:trPr>
          <w:trHeight w:val="323"/>
        </w:trPr>
        <w:tc>
          <w:tcPr>
            <w:tcW w:w="1414" w:type="dxa"/>
            <w:tcBorders>
              <w:top w:val="nil"/>
              <w:left w:val="nil"/>
              <w:bottom w:val="nil"/>
              <w:right w:val="nil"/>
            </w:tcBorders>
            <w:shd w:val="clear" w:color="auto" w:fill="000000" w:themeFill="text1"/>
          </w:tcPr>
          <w:p w14:paraId="6299BDB9" w14:textId="77777777" w:rsidR="43B70C9D" w:rsidRDefault="43B70C9D" w:rsidP="43B70C9D">
            <w:pPr>
              <w:pStyle w:val="TableParagraph"/>
              <w:spacing w:before="50"/>
              <w:ind w:left="112"/>
              <w:rPr>
                <w:b/>
                <w:bCs/>
                <w:sz w:val="18"/>
                <w:szCs w:val="18"/>
              </w:rPr>
            </w:pPr>
            <w:r w:rsidRPr="43B70C9D">
              <w:rPr>
                <w:b/>
                <w:bCs/>
                <w:color w:val="FFFFFF" w:themeColor="background1"/>
                <w:sz w:val="18"/>
                <w:szCs w:val="18"/>
              </w:rPr>
              <w:t>Dates</w:t>
            </w:r>
          </w:p>
        </w:tc>
        <w:tc>
          <w:tcPr>
            <w:tcW w:w="8781" w:type="dxa"/>
            <w:tcBorders>
              <w:top w:val="nil"/>
              <w:left w:val="nil"/>
              <w:bottom w:val="nil"/>
              <w:right w:val="nil"/>
            </w:tcBorders>
            <w:shd w:val="clear" w:color="auto" w:fill="000000" w:themeFill="text1"/>
          </w:tcPr>
          <w:p w14:paraId="732AB913" w14:textId="77777777" w:rsidR="43B70C9D" w:rsidRDefault="43B70C9D" w:rsidP="43B70C9D">
            <w:pPr>
              <w:pStyle w:val="TableParagraph"/>
              <w:spacing w:before="50"/>
              <w:ind w:left="112"/>
              <w:rPr>
                <w:b/>
                <w:bCs/>
                <w:sz w:val="18"/>
                <w:szCs w:val="18"/>
              </w:rPr>
            </w:pPr>
            <w:r w:rsidRPr="43B70C9D">
              <w:rPr>
                <w:b/>
                <w:bCs/>
                <w:color w:val="FFFFFF" w:themeColor="background1"/>
                <w:sz w:val="18"/>
                <w:szCs w:val="18"/>
              </w:rPr>
              <w:t>Communication topics</w:t>
            </w:r>
          </w:p>
        </w:tc>
      </w:tr>
      <w:tr w:rsidR="43B70C9D" w14:paraId="6C539C5B" w14:textId="77777777" w:rsidTr="43B70C9D">
        <w:trPr>
          <w:trHeight w:val="562"/>
        </w:trPr>
        <w:tc>
          <w:tcPr>
            <w:tcW w:w="1414" w:type="dxa"/>
            <w:tcBorders>
              <w:top w:val="nil"/>
            </w:tcBorders>
          </w:tcPr>
          <w:p w14:paraId="7D4BFCED" w14:textId="085579F7" w:rsidR="43B70C9D" w:rsidRDefault="43B70C9D" w:rsidP="43B70C9D">
            <w:pPr>
              <w:pStyle w:val="TableParagraph"/>
              <w:spacing w:before="137"/>
              <w:rPr>
                <w:sz w:val="18"/>
                <w:szCs w:val="18"/>
              </w:rPr>
            </w:pPr>
            <w:r w:rsidRPr="43B70C9D">
              <w:rPr>
                <w:sz w:val="18"/>
                <w:szCs w:val="18"/>
              </w:rPr>
              <w:t>First week</w:t>
            </w:r>
          </w:p>
        </w:tc>
        <w:tc>
          <w:tcPr>
            <w:tcW w:w="8781" w:type="dxa"/>
          </w:tcPr>
          <w:p w14:paraId="52B8601C" w14:textId="3BE3455E" w:rsidR="460DFFF4" w:rsidRDefault="460DFFF4" w:rsidP="43B70C9D">
            <w:pPr>
              <w:pStyle w:val="TableParagraph"/>
              <w:spacing w:before="137"/>
              <w:jc w:val="both"/>
              <w:rPr>
                <w:sz w:val="18"/>
                <w:szCs w:val="18"/>
              </w:rPr>
            </w:pPr>
            <w:r w:rsidRPr="43B70C9D">
              <w:rPr>
                <w:sz w:val="18"/>
                <w:szCs w:val="18"/>
              </w:rPr>
              <w:t>Community charter</w:t>
            </w:r>
          </w:p>
        </w:tc>
      </w:tr>
      <w:tr w:rsidR="43B70C9D" w14:paraId="5028EF9A" w14:textId="77777777" w:rsidTr="43B70C9D">
        <w:trPr>
          <w:trHeight w:val="567"/>
        </w:trPr>
        <w:tc>
          <w:tcPr>
            <w:tcW w:w="1414" w:type="dxa"/>
          </w:tcPr>
          <w:p w14:paraId="1468A288" w14:textId="46451F40" w:rsidR="43B70C9D" w:rsidRDefault="005264EF" w:rsidP="43B70C9D">
            <w:pPr>
              <w:pStyle w:val="TableParagraph"/>
              <w:spacing w:before="146"/>
              <w:rPr>
                <w:sz w:val="18"/>
                <w:szCs w:val="18"/>
              </w:rPr>
            </w:pPr>
            <w:r>
              <w:rPr>
                <w:sz w:val="18"/>
                <w:szCs w:val="18"/>
              </w:rPr>
              <w:t>Termly</w:t>
            </w:r>
          </w:p>
        </w:tc>
        <w:tc>
          <w:tcPr>
            <w:tcW w:w="8781" w:type="dxa"/>
          </w:tcPr>
          <w:p w14:paraId="10588048" w14:textId="77777777" w:rsidR="43B70C9D" w:rsidRDefault="005264EF" w:rsidP="43B70C9D">
            <w:pPr>
              <w:pStyle w:val="TableParagraph"/>
              <w:spacing w:before="146"/>
              <w:jc w:val="both"/>
              <w:rPr>
                <w:sz w:val="18"/>
                <w:szCs w:val="18"/>
              </w:rPr>
            </w:pPr>
            <w:r>
              <w:rPr>
                <w:sz w:val="18"/>
                <w:szCs w:val="18"/>
              </w:rPr>
              <w:t>Zones of Regulation</w:t>
            </w:r>
          </w:p>
          <w:p w14:paraId="49A447DC" w14:textId="77777777" w:rsidR="005264EF" w:rsidRDefault="005264EF" w:rsidP="43B70C9D">
            <w:pPr>
              <w:pStyle w:val="TableParagraph"/>
              <w:spacing w:before="146"/>
              <w:jc w:val="both"/>
              <w:rPr>
                <w:sz w:val="18"/>
                <w:szCs w:val="18"/>
              </w:rPr>
            </w:pPr>
            <w:r>
              <w:rPr>
                <w:sz w:val="18"/>
                <w:szCs w:val="18"/>
              </w:rPr>
              <w:t>Berry Street Model</w:t>
            </w:r>
          </w:p>
          <w:p w14:paraId="54E436D3" w14:textId="6B90975D" w:rsidR="005264EF" w:rsidRDefault="005264EF" w:rsidP="43B70C9D">
            <w:pPr>
              <w:pStyle w:val="TableParagraph"/>
              <w:spacing w:before="146"/>
              <w:jc w:val="both"/>
              <w:rPr>
                <w:sz w:val="18"/>
                <w:szCs w:val="18"/>
              </w:rPr>
            </w:pPr>
            <w:r>
              <w:rPr>
                <w:sz w:val="18"/>
                <w:szCs w:val="18"/>
              </w:rPr>
              <w:t>Bullying No Way</w:t>
            </w:r>
          </w:p>
        </w:tc>
      </w:tr>
      <w:tr w:rsidR="43B70C9D" w14:paraId="68074955" w14:textId="77777777" w:rsidTr="43B70C9D">
        <w:trPr>
          <w:trHeight w:val="567"/>
        </w:trPr>
        <w:tc>
          <w:tcPr>
            <w:tcW w:w="1414" w:type="dxa"/>
          </w:tcPr>
          <w:p w14:paraId="2B65F1DA" w14:textId="1C785C8A" w:rsidR="43B70C9D" w:rsidRDefault="43B70C9D" w:rsidP="43B70C9D">
            <w:pPr>
              <w:pStyle w:val="TableParagraph"/>
              <w:rPr>
                <w:sz w:val="18"/>
                <w:szCs w:val="18"/>
              </w:rPr>
            </w:pPr>
            <w:r w:rsidRPr="43B70C9D">
              <w:rPr>
                <w:sz w:val="18"/>
                <w:szCs w:val="18"/>
              </w:rPr>
              <w:t>Each day</w:t>
            </w:r>
          </w:p>
        </w:tc>
        <w:tc>
          <w:tcPr>
            <w:tcW w:w="8781" w:type="dxa"/>
          </w:tcPr>
          <w:p w14:paraId="79455288" w14:textId="77EE798B" w:rsidR="5C39AB1A" w:rsidRDefault="5C39AB1A" w:rsidP="005264EF">
            <w:pPr>
              <w:pStyle w:val="TableParagraph"/>
              <w:rPr>
                <w:color w:val="333333"/>
                <w:sz w:val="18"/>
                <w:szCs w:val="18"/>
              </w:rPr>
            </w:pPr>
            <w:r w:rsidRPr="43B70C9D">
              <w:rPr>
                <w:color w:val="333333"/>
                <w:sz w:val="18"/>
                <w:szCs w:val="18"/>
              </w:rPr>
              <w:t xml:space="preserve">To become aware of and supportive of our </w:t>
            </w:r>
            <w:proofErr w:type="spellStart"/>
            <w:r w:rsidRPr="43B70C9D">
              <w:rPr>
                <w:color w:val="333333"/>
                <w:sz w:val="18"/>
                <w:szCs w:val="18"/>
              </w:rPr>
              <w:t>behaviour</w:t>
            </w:r>
            <w:proofErr w:type="spellEnd"/>
            <w:r w:rsidRPr="43B70C9D">
              <w:rPr>
                <w:color w:val="333333"/>
                <w:sz w:val="18"/>
                <w:szCs w:val="18"/>
              </w:rPr>
              <w:t xml:space="preserve"> management and bullying policy</w:t>
            </w:r>
          </w:p>
          <w:p w14:paraId="3E136B40" w14:textId="582597F5" w:rsidR="3DE15E5E" w:rsidRDefault="3DE15E5E" w:rsidP="43B70C9D">
            <w:pPr>
              <w:pStyle w:val="TableParagraph"/>
              <w:rPr>
                <w:color w:val="333333"/>
                <w:sz w:val="18"/>
                <w:szCs w:val="18"/>
              </w:rPr>
            </w:pPr>
            <w:r w:rsidRPr="43B70C9D">
              <w:rPr>
                <w:color w:val="333333"/>
                <w:sz w:val="18"/>
                <w:szCs w:val="18"/>
              </w:rPr>
              <w:t>Communication in newsletter</w:t>
            </w:r>
          </w:p>
          <w:p w14:paraId="05314610" w14:textId="301B7D97" w:rsidR="3C6D01D1" w:rsidRDefault="3C6D01D1" w:rsidP="43B70C9D">
            <w:pPr>
              <w:pStyle w:val="TableParagraph"/>
              <w:rPr>
                <w:color w:val="333333"/>
                <w:sz w:val="18"/>
                <w:szCs w:val="18"/>
              </w:rPr>
            </w:pPr>
            <w:r w:rsidRPr="43B70C9D">
              <w:rPr>
                <w:color w:val="333333"/>
                <w:sz w:val="18"/>
                <w:szCs w:val="18"/>
              </w:rPr>
              <w:t xml:space="preserve">To reinforce appropriate </w:t>
            </w:r>
            <w:proofErr w:type="spellStart"/>
            <w:r w:rsidRPr="43B70C9D">
              <w:rPr>
                <w:color w:val="333333"/>
                <w:sz w:val="18"/>
                <w:szCs w:val="18"/>
              </w:rPr>
              <w:t>behaviours</w:t>
            </w:r>
            <w:proofErr w:type="spellEnd"/>
            <w:r w:rsidRPr="43B70C9D">
              <w:rPr>
                <w:color w:val="333333"/>
                <w:sz w:val="18"/>
                <w:szCs w:val="18"/>
              </w:rPr>
              <w:t xml:space="preserve"> with their children</w:t>
            </w:r>
          </w:p>
        </w:tc>
      </w:tr>
    </w:tbl>
    <w:p w14:paraId="5C4028B6" w14:textId="77777777" w:rsidR="009458A3" w:rsidRDefault="083E44AA" w:rsidP="43B70C9D">
      <w:pPr>
        <w:pStyle w:val="BodyText"/>
        <w:spacing w:before="125" w:line="276" w:lineRule="auto"/>
        <w:ind w:right="217"/>
        <w:rPr>
          <w:sz w:val="18"/>
          <w:szCs w:val="18"/>
        </w:rPr>
      </w:pPr>
      <w:r w:rsidRPr="43B70C9D">
        <w:rPr>
          <w:sz w:val="18"/>
          <w:szCs w:val="18"/>
        </w:rPr>
        <w:t xml:space="preserve">Our school website has information to support families help their children to regulate their emotions and </w:t>
      </w:r>
      <w:proofErr w:type="spellStart"/>
      <w:r w:rsidRPr="43B70C9D">
        <w:rPr>
          <w:sz w:val="18"/>
          <w:szCs w:val="18"/>
        </w:rPr>
        <w:t>behaviour</w:t>
      </w:r>
      <w:proofErr w:type="spellEnd"/>
      <w:r w:rsidRPr="43B70C9D">
        <w:rPr>
          <w:sz w:val="18"/>
          <w:szCs w:val="18"/>
        </w:rPr>
        <w:t xml:space="preserve"> and develop socially. Information is provided to assist if children have been involved in bullying </w:t>
      </w:r>
      <w:proofErr w:type="spellStart"/>
      <w:r w:rsidRPr="43B70C9D">
        <w:rPr>
          <w:sz w:val="18"/>
          <w:szCs w:val="18"/>
        </w:rPr>
        <w:t>behaviour</w:t>
      </w:r>
      <w:proofErr w:type="spellEnd"/>
      <w:r w:rsidRPr="43B70C9D">
        <w:rPr>
          <w:sz w:val="18"/>
          <w:szCs w:val="18"/>
        </w:rPr>
        <w:t xml:space="preserve"> (as the person engaging in bullying </w:t>
      </w:r>
      <w:proofErr w:type="spellStart"/>
      <w:r w:rsidRPr="43B70C9D">
        <w:rPr>
          <w:sz w:val="18"/>
          <w:szCs w:val="18"/>
        </w:rPr>
        <w:t>behaviour</w:t>
      </w:r>
      <w:proofErr w:type="spellEnd"/>
      <w:r w:rsidRPr="43B70C9D">
        <w:rPr>
          <w:sz w:val="18"/>
          <w:szCs w:val="18"/>
        </w:rPr>
        <w:t xml:space="preserve">, as the person being bullied or as the person witnessing the bullying </w:t>
      </w:r>
      <w:proofErr w:type="spellStart"/>
      <w:r w:rsidRPr="43B70C9D">
        <w:rPr>
          <w:sz w:val="18"/>
          <w:szCs w:val="18"/>
        </w:rPr>
        <w:t>behaviour</w:t>
      </w:r>
      <w:proofErr w:type="spellEnd"/>
      <w:r w:rsidRPr="43B70C9D">
        <w:rPr>
          <w:sz w:val="18"/>
          <w:szCs w:val="18"/>
        </w:rPr>
        <w:t>).</w:t>
      </w:r>
    </w:p>
    <w:p w14:paraId="2F051517" w14:textId="4E333EEB" w:rsidR="009458A3" w:rsidRDefault="083E44AA" w:rsidP="43B70C9D">
      <w:pPr>
        <w:pStyle w:val="BodyText"/>
        <w:spacing w:before="160"/>
        <w:rPr>
          <w:sz w:val="18"/>
          <w:szCs w:val="18"/>
        </w:rPr>
      </w:pPr>
      <w:r w:rsidRPr="43B70C9D">
        <w:rPr>
          <w:sz w:val="18"/>
          <w:szCs w:val="18"/>
        </w:rPr>
        <w:t>The following are published on our school’s website. Check the boxes that apply.</w:t>
      </w:r>
    </w:p>
    <w:p w14:paraId="5B273CC7" w14:textId="77777777" w:rsidR="009458A3" w:rsidRDefault="009458A3" w:rsidP="43B70C9D">
      <w:pPr>
        <w:pStyle w:val="BodyText"/>
        <w:rPr>
          <w:sz w:val="18"/>
          <w:szCs w:val="18"/>
        </w:rPr>
      </w:pPr>
    </w:p>
    <w:p w14:paraId="0A3E1DF9" w14:textId="77777777" w:rsidR="009458A3" w:rsidRDefault="009458A3" w:rsidP="43B70C9D">
      <w:pPr>
        <w:pStyle w:val="BodyText"/>
        <w:spacing w:before="5"/>
        <w:rPr>
          <w:sz w:val="18"/>
          <w:szCs w:val="18"/>
        </w:rPr>
      </w:pPr>
    </w:p>
    <w:tbl>
      <w:tblPr>
        <w:tblW w:w="0" w:type="auto"/>
        <w:tblInd w:w="142" w:type="dxa"/>
        <w:tblLook w:val="01E0" w:firstRow="1" w:lastRow="1" w:firstColumn="1" w:lastColumn="1" w:noHBand="0" w:noVBand="0"/>
      </w:tblPr>
      <w:tblGrid>
        <w:gridCol w:w="6539"/>
        <w:gridCol w:w="3379"/>
      </w:tblGrid>
      <w:tr w:rsidR="43B70C9D" w14:paraId="1EC133D8" w14:textId="77777777" w:rsidTr="43B70C9D">
        <w:trPr>
          <w:trHeight w:val="359"/>
        </w:trPr>
        <w:tc>
          <w:tcPr>
            <w:tcW w:w="6539" w:type="dxa"/>
          </w:tcPr>
          <w:p w14:paraId="0500ECFF" w14:textId="77777777" w:rsidR="43B70C9D" w:rsidRDefault="43B70C9D" w:rsidP="43B70C9D">
            <w:pPr>
              <w:pStyle w:val="TableParagraph"/>
              <w:tabs>
                <w:tab w:val="left" w:pos="3505"/>
              </w:tabs>
              <w:spacing w:line="340" w:lineRule="exact"/>
              <w:ind w:left="107"/>
              <w:rPr>
                <w:sz w:val="18"/>
                <w:szCs w:val="18"/>
              </w:rPr>
            </w:pPr>
            <w:r w:rsidRPr="43B70C9D">
              <w:rPr>
                <w:sz w:val="18"/>
                <w:szCs w:val="18"/>
              </w:rPr>
              <w:t>✔ School Anti-bullying Plan</w:t>
            </w:r>
            <w:r>
              <w:tab/>
            </w:r>
            <w:r w:rsidRPr="43B70C9D">
              <w:rPr>
                <w:sz w:val="18"/>
                <w:szCs w:val="18"/>
              </w:rPr>
              <w:t>✔ NSW Anti-bullying website</w:t>
            </w:r>
          </w:p>
        </w:tc>
        <w:tc>
          <w:tcPr>
            <w:tcW w:w="3379" w:type="dxa"/>
          </w:tcPr>
          <w:p w14:paraId="00A79519" w14:textId="77777777" w:rsidR="43B70C9D" w:rsidRDefault="43B70C9D" w:rsidP="43B70C9D">
            <w:pPr>
              <w:pStyle w:val="TableParagraph"/>
              <w:spacing w:line="340" w:lineRule="exact"/>
              <w:ind w:left="187"/>
              <w:rPr>
                <w:sz w:val="18"/>
                <w:szCs w:val="18"/>
              </w:rPr>
            </w:pPr>
            <w:r w:rsidRPr="43B70C9D">
              <w:rPr>
                <w:sz w:val="18"/>
                <w:szCs w:val="18"/>
              </w:rPr>
              <w:t>✔</w:t>
            </w:r>
            <w:proofErr w:type="spellStart"/>
            <w:r w:rsidRPr="43B70C9D">
              <w:rPr>
                <w:sz w:val="18"/>
                <w:szCs w:val="18"/>
              </w:rPr>
              <w:t>Behaviour</w:t>
            </w:r>
            <w:proofErr w:type="spellEnd"/>
            <w:r w:rsidRPr="43B70C9D">
              <w:rPr>
                <w:sz w:val="18"/>
                <w:szCs w:val="18"/>
              </w:rPr>
              <w:t xml:space="preserve"> Code for Students</w:t>
            </w:r>
          </w:p>
        </w:tc>
      </w:tr>
    </w:tbl>
    <w:p w14:paraId="422CD24E" w14:textId="2CC639CE" w:rsidR="009458A3" w:rsidRDefault="009458A3" w:rsidP="43B70C9D">
      <w:pPr>
        <w:rPr>
          <w:sz w:val="18"/>
          <w:szCs w:val="18"/>
        </w:rPr>
        <w:sectPr w:rsidR="009458A3">
          <w:type w:val="continuous"/>
          <w:pgSz w:w="11910" w:h="16840"/>
          <w:pgMar w:top="940" w:right="700" w:bottom="860" w:left="660" w:header="0" w:footer="673" w:gutter="0"/>
          <w:cols w:space="720"/>
        </w:sectPr>
      </w:pPr>
    </w:p>
    <w:p w14:paraId="65727C5C" w14:textId="77777777" w:rsidR="009458A3" w:rsidRDefault="009458A3">
      <w:pPr>
        <w:pStyle w:val="BodyText"/>
        <w:rPr>
          <w:sz w:val="20"/>
        </w:rPr>
      </w:pPr>
    </w:p>
    <w:p w14:paraId="0B2778F7" w14:textId="3E86C0F6" w:rsidR="009458A3" w:rsidRDefault="00BB7FDE">
      <w:pPr>
        <w:spacing w:line="340" w:lineRule="exact"/>
        <w:sectPr w:rsidR="009458A3">
          <w:pgSz w:w="11910" w:h="16840"/>
          <w:pgMar w:top="880" w:right="700" w:bottom="860" w:left="660" w:header="0" w:footer="673" w:gutter="0"/>
          <w:cols w:space="720"/>
        </w:sectPr>
      </w:pPr>
      <w:r>
        <w:rPr>
          <w:noProof/>
        </w:rPr>
        <w:drawing>
          <wp:anchor distT="0" distB="0" distL="114300" distR="114300" simplePos="0" relativeHeight="251658240" behindDoc="1" locked="0" layoutInCell="1" allowOverlap="1" wp14:anchorId="7B1C5390" wp14:editId="5733D33A">
            <wp:simplePos x="0" y="0"/>
            <wp:positionH relativeFrom="column">
              <wp:posOffset>0</wp:posOffset>
            </wp:positionH>
            <wp:positionV relativeFrom="paragraph">
              <wp:posOffset>-146050</wp:posOffset>
            </wp:positionV>
            <wp:extent cx="6425565" cy="9090025"/>
            <wp:effectExtent l="0" t="0" r="0" b="0"/>
            <wp:wrapTight wrapText="bothSides">
              <wp:wrapPolygon edited="0">
                <wp:start x="0" y="0"/>
                <wp:lineTo x="0" y="21547"/>
                <wp:lineTo x="21517" y="21547"/>
                <wp:lineTo x="21517" y="0"/>
                <wp:lineTo x="0" y="0"/>
              </wp:wrapPolygon>
            </wp:wrapTight>
            <wp:docPr id="1597042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5565" cy="9090025"/>
                    </a:xfrm>
                    <a:prstGeom prst="rect">
                      <a:avLst/>
                    </a:prstGeom>
                    <a:noFill/>
                  </pic:spPr>
                </pic:pic>
              </a:graphicData>
            </a:graphic>
          </wp:anchor>
        </w:drawing>
      </w:r>
    </w:p>
    <w:p w14:paraId="045864CA" w14:textId="77777777" w:rsidR="009458A3" w:rsidRDefault="00D37199">
      <w:pPr>
        <w:pStyle w:val="Heading2"/>
        <w:numPr>
          <w:ilvl w:val="1"/>
          <w:numId w:val="7"/>
        </w:numPr>
        <w:tabs>
          <w:tab w:val="left" w:pos="1042"/>
        </w:tabs>
        <w:ind w:hanging="852"/>
        <w:jc w:val="both"/>
      </w:pPr>
      <w:bookmarkStart w:id="3" w:name="2.2_Communication_with_parents"/>
      <w:bookmarkEnd w:id="3"/>
      <w:r>
        <w:lastRenderedPageBreak/>
        <w:t>Communication</w:t>
      </w:r>
      <w:r>
        <w:rPr>
          <w:spacing w:val="-6"/>
        </w:rPr>
        <w:t xml:space="preserve"> </w:t>
      </w:r>
      <w:r>
        <w:t>with</w:t>
      </w:r>
      <w:r>
        <w:rPr>
          <w:spacing w:val="-5"/>
        </w:rPr>
        <w:t xml:space="preserve"> </w:t>
      </w:r>
      <w:r>
        <w:rPr>
          <w:spacing w:val="-2"/>
        </w:rPr>
        <w:t>parents</w:t>
      </w:r>
    </w:p>
    <w:p w14:paraId="4E1F50AE" w14:textId="77777777" w:rsidR="009458A3" w:rsidRDefault="00D37199">
      <w:pPr>
        <w:pStyle w:val="BodyText"/>
        <w:spacing w:before="125" w:line="276" w:lineRule="auto"/>
        <w:ind w:left="190" w:right="256"/>
        <w:jc w:val="both"/>
      </w:pPr>
      <w:r>
        <w:t>Our</w:t>
      </w:r>
      <w:r>
        <w:rPr>
          <w:spacing w:val="-2"/>
        </w:rPr>
        <w:t xml:space="preserve"> </w:t>
      </w:r>
      <w:r>
        <w:t>school</w:t>
      </w:r>
      <w:r>
        <w:rPr>
          <w:spacing w:val="-3"/>
        </w:rPr>
        <w:t xml:space="preserve"> </w:t>
      </w:r>
      <w:r>
        <w:t>will</w:t>
      </w:r>
      <w:r>
        <w:rPr>
          <w:spacing w:val="-2"/>
        </w:rPr>
        <w:t xml:space="preserve"> </w:t>
      </w:r>
      <w:r>
        <w:t>provide</w:t>
      </w:r>
      <w:r>
        <w:rPr>
          <w:spacing w:val="-2"/>
        </w:rPr>
        <w:t xml:space="preserve"> </w:t>
      </w:r>
      <w:r>
        <w:t>information</w:t>
      </w:r>
      <w:r>
        <w:rPr>
          <w:spacing w:val="-2"/>
        </w:rPr>
        <w:t xml:space="preserve"> </w:t>
      </w:r>
      <w:r>
        <w:t>to</w:t>
      </w:r>
      <w:r>
        <w:rPr>
          <w:spacing w:val="-2"/>
        </w:rPr>
        <w:t xml:space="preserve"> </w:t>
      </w:r>
      <w:r>
        <w:t>parents</w:t>
      </w:r>
      <w:r>
        <w:rPr>
          <w:spacing w:val="-2"/>
        </w:rPr>
        <w:t xml:space="preserve"> </w:t>
      </w:r>
      <w:r>
        <w:t>to</w:t>
      </w:r>
      <w:r>
        <w:rPr>
          <w:spacing w:val="-3"/>
        </w:rPr>
        <w:t xml:space="preserve"> </w:t>
      </w:r>
      <w:r>
        <w:t>help</w:t>
      </w:r>
      <w:r>
        <w:rPr>
          <w:spacing w:val="-2"/>
        </w:rPr>
        <w:t xml:space="preserve"> </w:t>
      </w:r>
      <w:r>
        <w:t>promote</w:t>
      </w:r>
      <w:r>
        <w:rPr>
          <w:spacing w:val="-2"/>
        </w:rPr>
        <w:t xml:space="preserve"> </w:t>
      </w:r>
      <w:r>
        <w:t>a</w:t>
      </w:r>
      <w:r>
        <w:rPr>
          <w:spacing w:val="-2"/>
        </w:rPr>
        <w:t xml:space="preserve"> </w:t>
      </w:r>
      <w:r>
        <w:t>positive</w:t>
      </w:r>
      <w:r>
        <w:rPr>
          <w:spacing w:val="-3"/>
        </w:rPr>
        <w:t xml:space="preserve"> </w:t>
      </w:r>
      <w:r>
        <w:t>school</w:t>
      </w:r>
      <w:r>
        <w:rPr>
          <w:spacing w:val="-2"/>
        </w:rPr>
        <w:t xml:space="preserve"> </w:t>
      </w:r>
      <w:r>
        <w:t>culture</w:t>
      </w:r>
      <w:r>
        <w:rPr>
          <w:spacing w:val="-2"/>
        </w:rPr>
        <w:t xml:space="preserve"> </w:t>
      </w:r>
      <w:r>
        <w:t>where</w:t>
      </w:r>
      <w:r>
        <w:rPr>
          <w:spacing w:val="-2"/>
        </w:rPr>
        <w:t xml:space="preserve"> </w:t>
      </w:r>
      <w:r>
        <w:t>bullying</w:t>
      </w:r>
      <w:r>
        <w:rPr>
          <w:spacing w:val="-2"/>
        </w:rPr>
        <w:t xml:space="preserve"> </w:t>
      </w:r>
      <w:r>
        <w:t>is not</w:t>
      </w:r>
      <w:r>
        <w:rPr>
          <w:spacing w:val="-3"/>
        </w:rPr>
        <w:t xml:space="preserve"> </w:t>
      </w:r>
      <w:r>
        <w:t>acceptable</w:t>
      </w:r>
      <w:r>
        <w:rPr>
          <w:spacing w:val="-3"/>
        </w:rPr>
        <w:t xml:space="preserve"> </w:t>
      </w:r>
      <w:r>
        <w:t>and</w:t>
      </w:r>
      <w:r>
        <w:rPr>
          <w:spacing w:val="-3"/>
        </w:rPr>
        <w:t xml:space="preserve"> </w:t>
      </w:r>
      <w:r>
        <w:t>to</w:t>
      </w:r>
      <w:r>
        <w:rPr>
          <w:spacing w:val="-3"/>
        </w:rPr>
        <w:t xml:space="preserve"> </w:t>
      </w:r>
      <w:r>
        <w:t>increase</w:t>
      </w:r>
      <w:r>
        <w:rPr>
          <w:spacing w:val="-3"/>
        </w:rPr>
        <w:t xml:space="preserve"> </w:t>
      </w:r>
      <w:r>
        <w:t>parent’s</w:t>
      </w:r>
      <w:r>
        <w:rPr>
          <w:spacing w:val="-3"/>
        </w:rPr>
        <w:t xml:space="preserve"> </w:t>
      </w:r>
      <w:r>
        <w:t>understanding</w:t>
      </w:r>
      <w:r>
        <w:rPr>
          <w:spacing w:val="-3"/>
        </w:rPr>
        <w:t xml:space="preserve"> </w:t>
      </w:r>
      <w:r>
        <w:t>of</w:t>
      </w:r>
      <w:r>
        <w:rPr>
          <w:spacing w:val="-3"/>
        </w:rPr>
        <w:t xml:space="preserve"> </w:t>
      </w:r>
      <w:r>
        <w:t>how</w:t>
      </w:r>
      <w:r>
        <w:rPr>
          <w:spacing w:val="-4"/>
        </w:rPr>
        <w:t xml:space="preserve"> </w:t>
      </w:r>
      <w:r>
        <w:t>our</w:t>
      </w:r>
      <w:r>
        <w:rPr>
          <w:spacing w:val="-3"/>
        </w:rPr>
        <w:t xml:space="preserve"> </w:t>
      </w:r>
      <w:r>
        <w:t>school</w:t>
      </w:r>
      <w:r>
        <w:rPr>
          <w:spacing w:val="-3"/>
        </w:rPr>
        <w:t xml:space="preserve"> </w:t>
      </w:r>
      <w:r>
        <w:t>addresses</w:t>
      </w:r>
      <w:r>
        <w:rPr>
          <w:spacing w:val="-4"/>
        </w:rPr>
        <w:t xml:space="preserve"> </w:t>
      </w:r>
      <w:r>
        <w:t>all</w:t>
      </w:r>
      <w:r>
        <w:rPr>
          <w:spacing w:val="-3"/>
        </w:rPr>
        <w:t xml:space="preserve"> </w:t>
      </w:r>
      <w:r>
        <w:t>forms</w:t>
      </w:r>
      <w:r>
        <w:rPr>
          <w:spacing w:val="-3"/>
        </w:rPr>
        <w:t xml:space="preserve"> </w:t>
      </w:r>
      <w:r>
        <w:t>of</w:t>
      </w:r>
      <w:r>
        <w:rPr>
          <w:spacing w:val="-4"/>
        </w:rPr>
        <w:t xml:space="preserve"> </w:t>
      </w:r>
      <w:r>
        <w:t xml:space="preserve">bullying </w:t>
      </w:r>
      <w:proofErr w:type="spellStart"/>
      <w:r>
        <w:rPr>
          <w:spacing w:val="-2"/>
        </w:rPr>
        <w:t>behaviour</w:t>
      </w:r>
      <w:proofErr w:type="spellEnd"/>
      <w:r>
        <w:rPr>
          <w:spacing w:val="-2"/>
        </w:rPr>
        <w:t>.</w:t>
      </w:r>
    </w:p>
    <w:p w14:paraId="2266FF00" w14:textId="77777777" w:rsidR="009458A3" w:rsidRDefault="009458A3">
      <w:pPr>
        <w:pStyle w:val="BodyText"/>
        <w:spacing w:before="5"/>
        <w:rPr>
          <w:sz w:val="13"/>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8781"/>
      </w:tblGrid>
      <w:tr w:rsidR="009458A3" w14:paraId="7B597A1F" w14:textId="77777777" w:rsidTr="27190799">
        <w:trPr>
          <w:trHeight w:val="325"/>
        </w:trPr>
        <w:tc>
          <w:tcPr>
            <w:tcW w:w="1414" w:type="dxa"/>
            <w:tcBorders>
              <w:top w:val="nil"/>
              <w:left w:val="nil"/>
              <w:bottom w:val="nil"/>
              <w:right w:val="nil"/>
            </w:tcBorders>
            <w:shd w:val="clear" w:color="auto" w:fill="000000" w:themeFill="text1"/>
          </w:tcPr>
          <w:p w14:paraId="64516A08" w14:textId="77777777" w:rsidR="009458A3" w:rsidRDefault="00D37199">
            <w:pPr>
              <w:pStyle w:val="TableParagraph"/>
              <w:spacing w:before="51"/>
              <w:ind w:left="112"/>
              <w:rPr>
                <w:b/>
                <w:sz w:val="20"/>
              </w:rPr>
            </w:pPr>
            <w:r>
              <w:rPr>
                <w:b/>
                <w:color w:val="FFFFFF"/>
                <w:spacing w:val="-2"/>
                <w:sz w:val="20"/>
              </w:rPr>
              <w:t>Dates</w:t>
            </w:r>
          </w:p>
        </w:tc>
        <w:tc>
          <w:tcPr>
            <w:tcW w:w="8781" w:type="dxa"/>
            <w:tcBorders>
              <w:top w:val="nil"/>
              <w:left w:val="nil"/>
              <w:bottom w:val="nil"/>
              <w:right w:val="nil"/>
            </w:tcBorders>
            <w:shd w:val="clear" w:color="auto" w:fill="000000" w:themeFill="text1"/>
          </w:tcPr>
          <w:p w14:paraId="225D963E" w14:textId="77777777" w:rsidR="009458A3" w:rsidRDefault="00D37199">
            <w:pPr>
              <w:pStyle w:val="TableParagraph"/>
              <w:spacing w:before="51"/>
              <w:ind w:left="112"/>
              <w:rPr>
                <w:b/>
                <w:sz w:val="20"/>
              </w:rPr>
            </w:pPr>
            <w:r>
              <w:rPr>
                <w:b/>
                <w:color w:val="FFFFFF"/>
                <w:sz w:val="20"/>
              </w:rPr>
              <w:t>Communication</w:t>
            </w:r>
            <w:r>
              <w:rPr>
                <w:b/>
                <w:color w:val="FFFFFF"/>
                <w:spacing w:val="-4"/>
                <w:sz w:val="20"/>
              </w:rPr>
              <w:t xml:space="preserve"> </w:t>
            </w:r>
            <w:r>
              <w:rPr>
                <w:b/>
                <w:color w:val="FFFFFF"/>
                <w:sz w:val="20"/>
              </w:rPr>
              <w:t>methods</w:t>
            </w:r>
            <w:r>
              <w:rPr>
                <w:b/>
                <w:color w:val="FFFFFF"/>
                <w:spacing w:val="-5"/>
                <w:sz w:val="20"/>
              </w:rPr>
              <w:t xml:space="preserve"> </w:t>
            </w:r>
            <w:r>
              <w:rPr>
                <w:b/>
                <w:color w:val="FFFFFF"/>
                <w:sz w:val="20"/>
              </w:rPr>
              <w:t>and</w:t>
            </w:r>
            <w:r>
              <w:rPr>
                <w:b/>
                <w:color w:val="FFFFFF"/>
                <w:spacing w:val="-3"/>
                <w:sz w:val="20"/>
              </w:rPr>
              <w:t xml:space="preserve"> </w:t>
            </w:r>
            <w:r>
              <w:rPr>
                <w:b/>
                <w:color w:val="FFFFFF"/>
                <w:spacing w:val="-2"/>
                <w:sz w:val="20"/>
              </w:rPr>
              <w:t>topic</w:t>
            </w:r>
          </w:p>
        </w:tc>
      </w:tr>
      <w:tr w:rsidR="009458A3" w14:paraId="095BB268" w14:textId="77777777" w:rsidTr="27190799">
        <w:trPr>
          <w:trHeight w:val="562"/>
        </w:trPr>
        <w:tc>
          <w:tcPr>
            <w:tcW w:w="1414" w:type="dxa"/>
            <w:tcBorders>
              <w:top w:val="nil"/>
            </w:tcBorders>
          </w:tcPr>
          <w:p w14:paraId="32AF00E8" w14:textId="46111CA7" w:rsidR="009458A3" w:rsidRPr="0027261B" w:rsidRDefault="00BE0B17" w:rsidP="27190799">
            <w:pPr>
              <w:pStyle w:val="TableParagraph"/>
              <w:rPr>
                <w:sz w:val="18"/>
                <w:szCs w:val="18"/>
              </w:rPr>
            </w:pPr>
            <w:r w:rsidRPr="27190799">
              <w:rPr>
                <w:sz w:val="18"/>
                <w:szCs w:val="18"/>
              </w:rPr>
              <w:t>202</w:t>
            </w:r>
            <w:r w:rsidR="005264EF">
              <w:rPr>
                <w:sz w:val="18"/>
                <w:szCs w:val="18"/>
              </w:rPr>
              <w:t>4</w:t>
            </w:r>
          </w:p>
        </w:tc>
        <w:tc>
          <w:tcPr>
            <w:tcW w:w="8781" w:type="dxa"/>
          </w:tcPr>
          <w:p w14:paraId="7EC291AE" w14:textId="77777777" w:rsidR="009458A3" w:rsidRPr="0027261B" w:rsidRDefault="00D37199" w:rsidP="27190799">
            <w:pPr>
              <w:pStyle w:val="TableParagraph"/>
              <w:spacing w:before="143"/>
              <w:ind w:left="63"/>
              <w:rPr>
                <w:sz w:val="18"/>
                <w:szCs w:val="18"/>
              </w:rPr>
            </w:pPr>
            <w:r w:rsidRPr="27190799">
              <w:rPr>
                <w:sz w:val="18"/>
                <w:szCs w:val="18"/>
              </w:rPr>
              <w:t>Parent</w:t>
            </w:r>
            <w:r w:rsidRPr="27190799">
              <w:rPr>
                <w:spacing w:val="-6"/>
                <w:sz w:val="18"/>
                <w:szCs w:val="18"/>
              </w:rPr>
              <w:t xml:space="preserve"> </w:t>
            </w:r>
            <w:r w:rsidRPr="27190799">
              <w:rPr>
                <w:sz w:val="18"/>
                <w:szCs w:val="18"/>
              </w:rPr>
              <w:t>meeting</w:t>
            </w:r>
            <w:r w:rsidRPr="27190799">
              <w:rPr>
                <w:spacing w:val="-4"/>
                <w:sz w:val="18"/>
                <w:szCs w:val="18"/>
              </w:rPr>
              <w:t xml:space="preserve"> </w:t>
            </w:r>
            <w:proofErr w:type="spellStart"/>
            <w:r w:rsidRPr="27190799">
              <w:rPr>
                <w:sz w:val="18"/>
                <w:szCs w:val="18"/>
              </w:rPr>
              <w:t>i.e</w:t>
            </w:r>
            <w:proofErr w:type="spellEnd"/>
            <w:r w:rsidRPr="27190799">
              <w:rPr>
                <w:spacing w:val="-3"/>
                <w:sz w:val="18"/>
                <w:szCs w:val="18"/>
              </w:rPr>
              <w:t xml:space="preserve"> </w:t>
            </w:r>
            <w:r w:rsidRPr="27190799">
              <w:rPr>
                <w:sz w:val="18"/>
                <w:szCs w:val="18"/>
              </w:rPr>
              <w:t>P&amp;C,</w:t>
            </w:r>
            <w:r w:rsidRPr="27190799">
              <w:rPr>
                <w:spacing w:val="-4"/>
                <w:sz w:val="18"/>
                <w:szCs w:val="18"/>
              </w:rPr>
              <w:t xml:space="preserve"> </w:t>
            </w:r>
            <w:r w:rsidRPr="27190799">
              <w:rPr>
                <w:sz w:val="18"/>
                <w:szCs w:val="18"/>
              </w:rPr>
              <w:t>parent/teacher</w:t>
            </w:r>
            <w:r w:rsidRPr="27190799">
              <w:rPr>
                <w:spacing w:val="-3"/>
                <w:sz w:val="18"/>
                <w:szCs w:val="18"/>
              </w:rPr>
              <w:t xml:space="preserve"> </w:t>
            </w:r>
            <w:r w:rsidRPr="27190799">
              <w:rPr>
                <w:sz w:val="18"/>
                <w:szCs w:val="18"/>
              </w:rPr>
              <w:t>night</w:t>
            </w:r>
            <w:r w:rsidRPr="27190799">
              <w:rPr>
                <w:spacing w:val="-3"/>
                <w:sz w:val="18"/>
                <w:szCs w:val="18"/>
              </w:rPr>
              <w:t xml:space="preserve"> </w:t>
            </w:r>
            <w:r w:rsidRPr="27190799">
              <w:rPr>
                <w:sz w:val="18"/>
                <w:szCs w:val="18"/>
              </w:rPr>
              <w:t>-</w:t>
            </w:r>
            <w:r w:rsidRPr="27190799">
              <w:rPr>
                <w:spacing w:val="-3"/>
                <w:sz w:val="18"/>
                <w:szCs w:val="18"/>
              </w:rPr>
              <w:t xml:space="preserve"> </w:t>
            </w:r>
            <w:r w:rsidRPr="27190799">
              <w:rPr>
                <w:sz w:val="18"/>
                <w:szCs w:val="18"/>
              </w:rPr>
              <w:t>Defining</w:t>
            </w:r>
            <w:r w:rsidRPr="27190799">
              <w:rPr>
                <w:spacing w:val="-4"/>
                <w:sz w:val="18"/>
                <w:szCs w:val="18"/>
              </w:rPr>
              <w:t xml:space="preserve"> </w:t>
            </w:r>
            <w:r w:rsidRPr="27190799">
              <w:rPr>
                <w:sz w:val="18"/>
                <w:szCs w:val="18"/>
              </w:rPr>
              <w:t>student</w:t>
            </w:r>
            <w:r w:rsidRPr="27190799">
              <w:rPr>
                <w:spacing w:val="-4"/>
                <w:sz w:val="18"/>
                <w:szCs w:val="18"/>
              </w:rPr>
              <w:t xml:space="preserve"> </w:t>
            </w:r>
            <w:r w:rsidRPr="27190799">
              <w:rPr>
                <w:sz w:val="18"/>
                <w:szCs w:val="18"/>
              </w:rPr>
              <w:t>bullying</w:t>
            </w:r>
            <w:r w:rsidRPr="27190799">
              <w:rPr>
                <w:spacing w:val="-4"/>
                <w:sz w:val="18"/>
                <w:szCs w:val="18"/>
              </w:rPr>
              <w:t xml:space="preserve"> </w:t>
            </w:r>
            <w:r w:rsidRPr="27190799">
              <w:rPr>
                <w:sz w:val="18"/>
                <w:szCs w:val="18"/>
              </w:rPr>
              <w:t>and</w:t>
            </w:r>
            <w:r w:rsidRPr="27190799">
              <w:rPr>
                <w:spacing w:val="-3"/>
                <w:sz w:val="18"/>
                <w:szCs w:val="18"/>
              </w:rPr>
              <w:t xml:space="preserve"> </w:t>
            </w:r>
            <w:r w:rsidRPr="27190799">
              <w:rPr>
                <w:sz w:val="18"/>
                <w:szCs w:val="18"/>
              </w:rPr>
              <w:t>school</w:t>
            </w:r>
            <w:r w:rsidRPr="27190799">
              <w:rPr>
                <w:spacing w:val="-3"/>
                <w:sz w:val="18"/>
                <w:szCs w:val="18"/>
              </w:rPr>
              <w:t xml:space="preserve"> </w:t>
            </w:r>
            <w:r w:rsidRPr="27190799">
              <w:rPr>
                <w:spacing w:val="-2"/>
                <w:sz w:val="18"/>
                <w:szCs w:val="18"/>
              </w:rPr>
              <w:t>supports</w:t>
            </w:r>
          </w:p>
        </w:tc>
      </w:tr>
      <w:tr w:rsidR="009458A3" w14:paraId="59EA37C0" w14:textId="77777777" w:rsidTr="27190799">
        <w:trPr>
          <w:trHeight w:val="567"/>
        </w:trPr>
        <w:tc>
          <w:tcPr>
            <w:tcW w:w="1414" w:type="dxa"/>
          </w:tcPr>
          <w:p w14:paraId="1DD7EC5E" w14:textId="1E3B200D" w:rsidR="009458A3" w:rsidRPr="0027261B" w:rsidRDefault="00BE0B17" w:rsidP="27190799">
            <w:pPr>
              <w:pStyle w:val="TableParagraph"/>
              <w:spacing w:before="144"/>
              <w:rPr>
                <w:sz w:val="18"/>
                <w:szCs w:val="18"/>
              </w:rPr>
            </w:pPr>
            <w:r w:rsidRPr="27190799">
              <w:rPr>
                <w:sz w:val="18"/>
                <w:szCs w:val="18"/>
              </w:rPr>
              <w:t>202</w:t>
            </w:r>
            <w:r w:rsidR="005264EF">
              <w:rPr>
                <w:sz w:val="18"/>
                <w:szCs w:val="18"/>
              </w:rPr>
              <w:t>4</w:t>
            </w:r>
          </w:p>
        </w:tc>
        <w:tc>
          <w:tcPr>
            <w:tcW w:w="8781" w:type="dxa"/>
          </w:tcPr>
          <w:p w14:paraId="7F93888B" w14:textId="77777777" w:rsidR="009458A3" w:rsidRPr="0027261B" w:rsidRDefault="00D37199" w:rsidP="27190799">
            <w:pPr>
              <w:pStyle w:val="TableParagraph"/>
              <w:spacing w:before="136"/>
              <w:ind w:left="63"/>
              <w:rPr>
                <w:sz w:val="18"/>
                <w:szCs w:val="18"/>
              </w:rPr>
            </w:pPr>
            <w:r w:rsidRPr="27190799">
              <w:rPr>
                <w:sz w:val="18"/>
                <w:szCs w:val="18"/>
              </w:rPr>
              <w:t>School</w:t>
            </w:r>
            <w:r w:rsidRPr="27190799">
              <w:rPr>
                <w:spacing w:val="-1"/>
                <w:sz w:val="18"/>
                <w:szCs w:val="18"/>
              </w:rPr>
              <w:t xml:space="preserve"> </w:t>
            </w:r>
            <w:r w:rsidRPr="27190799">
              <w:rPr>
                <w:spacing w:val="-2"/>
                <w:sz w:val="18"/>
                <w:szCs w:val="18"/>
              </w:rPr>
              <w:t>Newsletter</w:t>
            </w:r>
          </w:p>
        </w:tc>
      </w:tr>
      <w:tr w:rsidR="009458A3" w14:paraId="174EFF9B" w14:textId="77777777" w:rsidTr="27190799">
        <w:trPr>
          <w:trHeight w:val="567"/>
        </w:trPr>
        <w:tc>
          <w:tcPr>
            <w:tcW w:w="1414" w:type="dxa"/>
          </w:tcPr>
          <w:p w14:paraId="0969B950" w14:textId="6055F5D8" w:rsidR="009458A3" w:rsidRPr="0027261B" w:rsidRDefault="00BE0B17" w:rsidP="27190799">
            <w:pPr>
              <w:pStyle w:val="TableParagraph"/>
              <w:rPr>
                <w:sz w:val="18"/>
                <w:szCs w:val="18"/>
              </w:rPr>
            </w:pPr>
            <w:r w:rsidRPr="27190799">
              <w:rPr>
                <w:sz w:val="18"/>
                <w:szCs w:val="18"/>
              </w:rPr>
              <w:t>202</w:t>
            </w:r>
            <w:r w:rsidR="005264EF">
              <w:rPr>
                <w:sz w:val="18"/>
                <w:szCs w:val="18"/>
              </w:rPr>
              <w:t>4</w:t>
            </w:r>
          </w:p>
        </w:tc>
        <w:tc>
          <w:tcPr>
            <w:tcW w:w="8781" w:type="dxa"/>
          </w:tcPr>
          <w:p w14:paraId="37F6EF81" w14:textId="7E6F7953" w:rsidR="009458A3" w:rsidRPr="0027261B" w:rsidRDefault="2AEA435A" w:rsidP="27190799">
            <w:pPr>
              <w:pStyle w:val="TableParagraph"/>
              <w:rPr>
                <w:sz w:val="18"/>
                <w:szCs w:val="18"/>
              </w:rPr>
            </w:pPr>
            <w:r w:rsidRPr="27190799">
              <w:rPr>
                <w:sz w:val="18"/>
                <w:szCs w:val="18"/>
              </w:rPr>
              <w:t xml:space="preserve"> Code of Conduct at </w:t>
            </w:r>
            <w:r w:rsidR="6F62F20F" w:rsidRPr="27190799">
              <w:rPr>
                <w:sz w:val="18"/>
                <w:szCs w:val="18"/>
              </w:rPr>
              <w:t>s</w:t>
            </w:r>
            <w:r w:rsidRPr="27190799">
              <w:rPr>
                <w:sz w:val="18"/>
                <w:szCs w:val="18"/>
              </w:rPr>
              <w:t xml:space="preserve">porting </w:t>
            </w:r>
            <w:r w:rsidR="365DAA5C" w:rsidRPr="27190799">
              <w:rPr>
                <w:sz w:val="18"/>
                <w:szCs w:val="18"/>
              </w:rPr>
              <w:t>e</w:t>
            </w:r>
            <w:r w:rsidRPr="27190799">
              <w:rPr>
                <w:sz w:val="18"/>
                <w:szCs w:val="18"/>
              </w:rPr>
              <w:t>vents</w:t>
            </w:r>
          </w:p>
        </w:tc>
      </w:tr>
      <w:tr w:rsidR="009458A3" w14:paraId="7F101E6F" w14:textId="77777777" w:rsidTr="27190799">
        <w:trPr>
          <w:trHeight w:val="567"/>
        </w:trPr>
        <w:tc>
          <w:tcPr>
            <w:tcW w:w="1414" w:type="dxa"/>
          </w:tcPr>
          <w:p w14:paraId="4CB0ABAF" w14:textId="1593391B" w:rsidR="009458A3" w:rsidRPr="0027261B" w:rsidRDefault="00BE0B17" w:rsidP="27190799">
            <w:pPr>
              <w:pStyle w:val="TableParagraph"/>
              <w:rPr>
                <w:sz w:val="18"/>
                <w:szCs w:val="18"/>
              </w:rPr>
            </w:pPr>
            <w:r w:rsidRPr="27190799">
              <w:rPr>
                <w:sz w:val="18"/>
                <w:szCs w:val="18"/>
              </w:rPr>
              <w:t>202</w:t>
            </w:r>
            <w:r w:rsidR="005264EF">
              <w:rPr>
                <w:sz w:val="18"/>
                <w:szCs w:val="18"/>
              </w:rPr>
              <w:t>4</w:t>
            </w:r>
          </w:p>
        </w:tc>
        <w:tc>
          <w:tcPr>
            <w:tcW w:w="8781" w:type="dxa"/>
          </w:tcPr>
          <w:p w14:paraId="30B73244" w14:textId="78328F74" w:rsidR="009458A3" w:rsidRPr="0027261B" w:rsidRDefault="2AEA435A" w:rsidP="27190799">
            <w:pPr>
              <w:pStyle w:val="TableParagraph"/>
              <w:rPr>
                <w:sz w:val="18"/>
                <w:szCs w:val="18"/>
              </w:rPr>
            </w:pPr>
            <w:r w:rsidRPr="27190799">
              <w:rPr>
                <w:sz w:val="18"/>
                <w:szCs w:val="18"/>
              </w:rPr>
              <w:t>School Website/School Facebook</w:t>
            </w:r>
          </w:p>
        </w:tc>
      </w:tr>
      <w:tr w:rsidR="001A6E0C" w14:paraId="19AF6AEB" w14:textId="77777777" w:rsidTr="27190799">
        <w:trPr>
          <w:trHeight w:val="567"/>
        </w:trPr>
        <w:tc>
          <w:tcPr>
            <w:tcW w:w="1414" w:type="dxa"/>
          </w:tcPr>
          <w:p w14:paraId="2BA79B05" w14:textId="64D7F19C" w:rsidR="001A6E0C" w:rsidRPr="0027261B" w:rsidRDefault="00BE0B17" w:rsidP="27190799">
            <w:pPr>
              <w:pStyle w:val="TableParagraph"/>
              <w:rPr>
                <w:sz w:val="18"/>
                <w:szCs w:val="18"/>
              </w:rPr>
            </w:pPr>
            <w:r w:rsidRPr="27190799">
              <w:rPr>
                <w:sz w:val="18"/>
                <w:szCs w:val="18"/>
              </w:rPr>
              <w:t>Resources to share</w:t>
            </w:r>
          </w:p>
        </w:tc>
        <w:tc>
          <w:tcPr>
            <w:tcW w:w="8781" w:type="dxa"/>
          </w:tcPr>
          <w:p w14:paraId="39184EFB" w14:textId="77777777" w:rsidR="00BE0B17" w:rsidRDefault="009D76EB" w:rsidP="27190799">
            <w:pPr>
              <w:pStyle w:val="TableParagraph"/>
              <w:rPr>
                <w:rStyle w:val="Hyperlink"/>
                <w:color w:val="auto"/>
                <w:sz w:val="18"/>
                <w:szCs w:val="18"/>
              </w:rPr>
            </w:pPr>
            <w:hyperlink r:id="rId15">
              <w:r w:rsidR="01564982" w:rsidRPr="27190799">
                <w:rPr>
                  <w:rStyle w:val="Hyperlink"/>
                  <w:color w:val="auto"/>
                  <w:sz w:val="18"/>
                  <w:szCs w:val="18"/>
                </w:rPr>
                <w:t>Anti-Bullying – Parents and Carers Tips</w:t>
              </w:r>
            </w:hyperlink>
          </w:p>
          <w:p w14:paraId="10A835A0" w14:textId="77777777" w:rsidR="00BE0B17" w:rsidRDefault="009D76EB" w:rsidP="27190799">
            <w:pPr>
              <w:pStyle w:val="TableParagraph"/>
              <w:rPr>
                <w:rStyle w:val="Hyperlink"/>
                <w:color w:val="auto"/>
                <w:sz w:val="18"/>
                <w:szCs w:val="18"/>
              </w:rPr>
            </w:pPr>
            <w:hyperlink r:id="rId16">
              <w:r w:rsidR="00BE0B17" w:rsidRPr="27190799">
                <w:rPr>
                  <w:rStyle w:val="Hyperlink"/>
                  <w:color w:val="auto"/>
                  <w:sz w:val="18"/>
                  <w:szCs w:val="18"/>
                </w:rPr>
                <w:t>Bullying No Way</w:t>
              </w:r>
            </w:hyperlink>
          </w:p>
          <w:p w14:paraId="0E708BD5" w14:textId="45873009" w:rsidR="00BE0B17" w:rsidRDefault="009D76EB" w:rsidP="27190799">
            <w:pPr>
              <w:pStyle w:val="TableParagraph"/>
              <w:rPr>
                <w:rStyle w:val="Hyperlink"/>
                <w:color w:val="auto"/>
                <w:sz w:val="18"/>
                <w:szCs w:val="18"/>
              </w:rPr>
            </w:pPr>
            <w:hyperlink r:id="rId17">
              <w:r w:rsidR="00BE0B17" w:rsidRPr="27190799">
                <w:rPr>
                  <w:rStyle w:val="Hyperlink"/>
                  <w:color w:val="auto"/>
                  <w:sz w:val="18"/>
                  <w:szCs w:val="18"/>
                </w:rPr>
                <w:t>Kids Help Line</w:t>
              </w:r>
            </w:hyperlink>
          </w:p>
          <w:p w14:paraId="57F2D3AD" w14:textId="17196D6A" w:rsidR="00BE0B17" w:rsidRPr="0027261B" w:rsidRDefault="00BE0B17" w:rsidP="27190799">
            <w:pPr>
              <w:pStyle w:val="TableParagraph"/>
              <w:rPr>
                <w:sz w:val="18"/>
                <w:szCs w:val="18"/>
              </w:rPr>
            </w:pPr>
            <w:r w:rsidRPr="27190799">
              <w:rPr>
                <w:sz w:val="18"/>
                <w:szCs w:val="18"/>
              </w:rPr>
              <w:t>counsellor@kidshelpline.com.au – an email for parents to contact around bullying.</w:t>
            </w:r>
          </w:p>
        </w:tc>
      </w:tr>
    </w:tbl>
    <w:p w14:paraId="67E96756" w14:textId="77777777" w:rsidR="009458A3" w:rsidRDefault="009458A3">
      <w:pPr>
        <w:pStyle w:val="BodyText"/>
        <w:rPr>
          <w:sz w:val="24"/>
        </w:rPr>
      </w:pPr>
    </w:p>
    <w:p w14:paraId="002E4E60" w14:textId="77777777" w:rsidR="009458A3" w:rsidRDefault="00D37199">
      <w:pPr>
        <w:pStyle w:val="Heading1"/>
        <w:numPr>
          <w:ilvl w:val="0"/>
          <w:numId w:val="7"/>
        </w:numPr>
        <w:tabs>
          <w:tab w:val="left" w:pos="1042"/>
        </w:tabs>
        <w:spacing w:before="175"/>
        <w:ind w:hanging="852"/>
        <w:jc w:val="both"/>
      </w:pPr>
      <w:bookmarkStart w:id="4" w:name="3_Support_for_wellbeing_and_positive_beh"/>
      <w:bookmarkEnd w:id="4"/>
      <w:r>
        <w:t>Support</w:t>
      </w:r>
      <w:r>
        <w:rPr>
          <w:spacing w:val="-11"/>
        </w:rPr>
        <w:t xml:space="preserve"> </w:t>
      </w:r>
      <w:r>
        <w:t>for</w:t>
      </w:r>
      <w:r>
        <w:rPr>
          <w:spacing w:val="-11"/>
        </w:rPr>
        <w:t xml:space="preserve"> </w:t>
      </w:r>
      <w:r>
        <w:t>wellbeing</w:t>
      </w:r>
      <w:r>
        <w:rPr>
          <w:spacing w:val="-11"/>
        </w:rPr>
        <w:t xml:space="preserve"> </w:t>
      </w:r>
      <w:r>
        <w:t>and</w:t>
      </w:r>
      <w:r>
        <w:rPr>
          <w:spacing w:val="-10"/>
        </w:rPr>
        <w:t xml:space="preserve"> </w:t>
      </w:r>
      <w:r>
        <w:t>positive</w:t>
      </w:r>
      <w:r>
        <w:rPr>
          <w:spacing w:val="-11"/>
        </w:rPr>
        <w:t xml:space="preserve"> </w:t>
      </w:r>
      <w:proofErr w:type="spellStart"/>
      <w:r>
        <w:rPr>
          <w:spacing w:val="-2"/>
        </w:rPr>
        <w:t>behaviours</w:t>
      </w:r>
      <w:proofErr w:type="spellEnd"/>
    </w:p>
    <w:p w14:paraId="01079201" w14:textId="1A1835FA" w:rsidR="009458A3" w:rsidRDefault="00D37199" w:rsidP="27190799">
      <w:pPr>
        <w:pStyle w:val="BodyText"/>
        <w:spacing w:before="126" w:line="276" w:lineRule="auto"/>
        <w:ind w:right="375"/>
        <w:jc w:val="both"/>
      </w:pPr>
      <w:r w:rsidRPr="27190799">
        <w:t>Our</w:t>
      </w:r>
      <w:r w:rsidRPr="27190799">
        <w:rPr>
          <w:spacing w:val="-3"/>
        </w:rPr>
        <w:t xml:space="preserve"> </w:t>
      </w:r>
      <w:r w:rsidRPr="27190799">
        <w:t>school’s</w:t>
      </w:r>
      <w:r w:rsidRPr="27190799">
        <w:rPr>
          <w:spacing w:val="-4"/>
        </w:rPr>
        <w:t xml:space="preserve"> </w:t>
      </w:r>
      <w:r w:rsidRPr="27190799">
        <w:t>practices</w:t>
      </w:r>
      <w:r w:rsidRPr="27190799">
        <w:rPr>
          <w:spacing w:val="-4"/>
        </w:rPr>
        <w:t xml:space="preserve"> </w:t>
      </w:r>
      <w:r w:rsidRPr="27190799">
        <w:t>support</w:t>
      </w:r>
      <w:r w:rsidRPr="27190799">
        <w:rPr>
          <w:spacing w:val="-3"/>
        </w:rPr>
        <w:t xml:space="preserve"> </w:t>
      </w:r>
      <w:r w:rsidRPr="27190799">
        <w:t>student</w:t>
      </w:r>
      <w:r w:rsidRPr="27190799">
        <w:rPr>
          <w:spacing w:val="-3"/>
        </w:rPr>
        <w:t xml:space="preserve"> </w:t>
      </w:r>
      <w:r w:rsidRPr="27190799">
        <w:t>wellbeing</w:t>
      </w:r>
      <w:r w:rsidRPr="27190799">
        <w:rPr>
          <w:spacing w:val="-4"/>
        </w:rPr>
        <w:t xml:space="preserve"> </w:t>
      </w:r>
      <w:r w:rsidRPr="27190799">
        <w:t>and</w:t>
      </w:r>
      <w:r w:rsidRPr="27190799">
        <w:rPr>
          <w:spacing w:val="-3"/>
        </w:rPr>
        <w:t xml:space="preserve"> </w:t>
      </w:r>
      <w:r w:rsidRPr="27190799">
        <w:t>positive</w:t>
      </w:r>
      <w:r w:rsidRPr="27190799">
        <w:rPr>
          <w:spacing w:val="-4"/>
        </w:rPr>
        <w:t xml:space="preserve"> </w:t>
      </w:r>
      <w:proofErr w:type="spellStart"/>
      <w:r w:rsidRPr="27190799">
        <w:t>behaviour</w:t>
      </w:r>
      <w:proofErr w:type="spellEnd"/>
      <w:r w:rsidRPr="27190799">
        <w:rPr>
          <w:spacing w:val="-3"/>
        </w:rPr>
        <w:t xml:space="preserve"> </w:t>
      </w:r>
      <w:r w:rsidRPr="27190799">
        <w:t>approaches</w:t>
      </w:r>
      <w:r w:rsidRPr="27190799">
        <w:rPr>
          <w:spacing w:val="-3"/>
        </w:rPr>
        <w:t xml:space="preserve"> </w:t>
      </w:r>
      <w:r w:rsidRPr="27190799">
        <w:t>that</w:t>
      </w:r>
      <w:r w:rsidRPr="27190799">
        <w:rPr>
          <w:spacing w:val="-3"/>
        </w:rPr>
        <w:t xml:space="preserve"> </w:t>
      </w:r>
      <w:r w:rsidRPr="27190799">
        <w:t>align</w:t>
      </w:r>
      <w:r w:rsidRPr="27190799">
        <w:rPr>
          <w:spacing w:val="-3"/>
        </w:rPr>
        <w:t xml:space="preserve"> </w:t>
      </w:r>
      <w:r w:rsidRPr="27190799">
        <w:t>with our school community’s needs.</w:t>
      </w:r>
      <w:r w:rsidR="34A684BC" w:rsidRPr="27190799">
        <w:t xml:space="preserve"> </w:t>
      </w:r>
      <w:r w:rsidRPr="27190799">
        <w:t>Social</w:t>
      </w:r>
      <w:r w:rsidRPr="27190799">
        <w:rPr>
          <w:spacing w:val="-3"/>
        </w:rPr>
        <w:t xml:space="preserve"> </w:t>
      </w:r>
      <w:r w:rsidRPr="27190799">
        <w:t>and</w:t>
      </w:r>
      <w:r w:rsidRPr="27190799">
        <w:rPr>
          <w:spacing w:val="-3"/>
        </w:rPr>
        <w:t xml:space="preserve"> </w:t>
      </w:r>
      <w:r w:rsidRPr="27190799">
        <w:t>emotional</w:t>
      </w:r>
      <w:r w:rsidRPr="27190799">
        <w:rPr>
          <w:spacing w:val="-3"/>
        </w:rPr>
        <w:t xml:space="preserve"> </w:t>
      </w:r>
      <w:r w:rsidRPr="27190799">
        <w:t>skills</w:t>
      </w:r>
      <w:r w:rsidRPr="27190799">
        <w:rPr>
          <w:spacing w:val="-3"/>
        </w:rPr>
        <w:t xml:space="preserve"> </w:t>
      </w:r>
      <w:r w:rsidRPr="27190799">
        <w:t>related</w:t>
      </w:r>
      <w:r w:rsidRPr="27190799">
        <w:rPr>
          <w:spacing w:val="-3"/>
        </w:rPr>
        <w:t xml:space="preserve"> </w:t>
      </w:r>
      <w:r w:rsidRPr="27190799">
        <w:t>to</w:t>
      </w:r>
      <w:r w:rsidRPr="27190799">
        <w:rPr>
          <w:spacing w:val="-4"/>
        </w:rPr>
        <w:t xml:space="preserve"> </w:t>
      </w:r>
      <w:r w:rsidRPr="27190799">
        <w:t>personal</w:t>
      </w:r>
      <w:r w:rsidRPr="27190799">
        <w:rPr>
          <w:spacing w:val="-3"/>
        </w:rPr>
        <w:t xml:space="preserve"> </w:t>
      </w:r>
      <w:r w:rsidRPr="27190799">
        <w:t>safety,</w:t>
      </w:r>
      <w:r w:rsidRPr="27190799">
        <w:rPr>
          <w:spacing w:val="-3"/>
        </w:rPr>
        <w:t xml:space="preserve"> </w:t>
      </w:r>
      <w:r w:rsidRPr="27190799">
        <w:t>resilience,</w:t>
      </w:r>
      <w:r w:rsidRPr="27190799">
        <w:rPr>
          <w:spacing w:val="-3"/>
        </w:rPr>
        <w:t xml:space="preserve"> </w:t>
      </w:r>
      <w:r w:rsidRPr="27190799">
        <w:t>help-seeking</w:t>
      </w:r>
      <w:r w:rsidRPr="27190799">
        <w:rPr>
          <w:spacing w:val="-3"/>
        </w:rPr>
        <w:t xml:space="preserve"> </w:t>
      </w:r>
      <w:r w:rsidRPr="27190799">
        <w:t>and</w:t>
      </w:r>
      <w:r w:rsidRPr="27190799">
        <w:rPr>
          <w:spacing w:val="-3"/>
        </w:rPr>
        <w:t xml:space="preserve"> </w:t>
      </w:r>
      <w:r w:rsidRPr="27190799">
        <w:t>protective</w:t>
      </w:r>
      <w:r w:rsidRPr="27190799">
        <w:rPr>
          <w:spacing w:val="-3"/>
        </w:rPr>
        <w:t xml:space="preserve"> </w:t>
      </w:r>
      <w:proofErr w:type="spellStart"/>
      <w:r w:rsidRPr="27190799">
        <w:t>behaviours</w:t>
      </w:r>
      <w:proofErr w:type="spellEnd"/>
      <w:r w:rsidRPr="27190799">
        <w:t xml:space="preserve"> are explicitly taught across the curriculum in Personal Development, Health and Physical Education </w:t>
      </w:r>
      <w:r w:rsidRPr="27190799">
        <w:rPr>
          <w:spacing w:val="-2"/>
        </w:rPr>
        <w:t>(PDHPE).</w:t>
      </w:r>
      <w:r w:rsidR="79374E6B" w:rsidRPr="27190799">
        <w:rPr>
          <w:spacing w:val="-2"/>
        </w:rPr>
        <w:t xml:space="preserve"> </w:t>
      </w:r>
      <w:r w:rsidRPr="27190799">
        <w:t>Examples</w:t>
      </w:r>
      <w:r w:rsidRPr="27190799">
        <w:rPr>
          <w:spacing w:val="-3"/>
        </w:rPr>
        <w:t xml:space="preserve"> </w:t>
      </w:r>
      <w:r w:rsidRPr="27190799">
        <w:t>of</w:t>
      </w:r>
      <w:r w:rsidRPr="27190799">
        <w:rPr>
          <w:spacing w:val="-3"/>
        </w:rPr>
        <w:t xml:space="preserve"> </w:t>
      </w:r>
      <w:r w:rsidRPr="27190799">
        <w:t>other</w:t>
      </w:r>
      <w:r w:rsidRPr="27190799">
        <w:rPr>
          <w:spacing w:val="-3"/>
        </w:rPr>
        <w:t xml:space="preserve"> </w:t>
      </w:r>
      <w:r w:rsidRPr="27190799">
        <w:t>ways</w:t>
      </w:r>
      <w:r w:rsidRPr="27190799">
        <w:rPr>
          <w:spacing w:val="-3"/>
        </w:rPr>
        <w:t xml:space="preserve"> </w:t>
      </w:r>
      <w:r w:rsidRPr="27190799">
        <w:t>our</w:t>
      </w:r>
      <w:r w:rsidRPr="27190799">
        <w:rPr>
          <w:spacing w:val="-3"/>
        </w:rPr>
        <w:t xml:space="preserve"> </w:t>
      </w:r>
      <w:r w:rsidRPr="27190799">
        <w:t>school</w:t>
      </w:r>
      <w:r w:rsidRPr="27190799">
        <w:rPr>
          <w:spacing w:val="-4"/>
        </w:rPr>
        <w:t xml:space="preserve"> </w:t>
      </w:r>
      <w:r w:rsidRPr="27190799">
        <w:t>will</w:t>
      </w:r>
      <w:r w:rsidRPr="27190799">
        <w:rPr>
          <w:spacing w:val="-3"/>
        </w:rPr>
        <w:t xml:space="preserve"> </w:t>
      </w:r>
      <w:r w:rsidRPr="27190799">
        <w:t>embed</w:t>
      </w:r>
      <w:r w:rsidRPr="27190799">
        <w:rPr>
          <w:spacing w:val="-3"/>
        </w:rPr>
        <w:t xml:space="preserve"> </w:t>
      </w:r>
      <w:r w:rsidRPr="27190799">
        <w:t>student</w:t>
      </w:r>
      <w:r w:rsidRPr="27190799">
        <w:rPr>
          <w:spacing w:val="-3"/>
        </w:rPr>
        <w:t xml:space="preserve"> </w:t>
      </w:r>
      <w:r w:rsidRPr="27190799">
        <w:t>wellbeing</w:t>
      </w:r>
      <w:r w:rsidRPr="27190799">
        <w:rPr>
          <w:spacing w:val="-3"/>
        </w:rPr>
        <w:t xml:space="preserve"> </w:t>
      </w:r>
      <w:r w:rsidRPr="27190799">
        <w:t>and</w:t>
      </w:r>
      <w:r w:rsidRPr="27190799">
        <w:rPr>
          <w:spacing w:val="-3"/>
        </w:rPr>
        <w:t xml:space="preserve"> </w:t>
      </w:r>
      <w:r w:rsidRPr="27190799">
        <w:t>positive</w:t>
      </w:r>
      <w:r w:rsidRPr="27190799">
        <w:rPr>
          <w:spacing w:val="-3"/>
        </w:rPr>
        <w:t xml:space="preserve"> </w:t>
      </w:r>
      <w:proofErr w:type="spellStart"/>
      <w:r w:rsidRPr="27190799">
        <w:t>behaviour</w:t>
      </w:r>
      <w:proofErr w:type="spellEnd"/>
      <w:r w:rsidRPr="27190799">
        <w:rPr>
          <w:spacing w:val="-3"/>
        </w:rPr>
        <w:t xml:space="preserve"> </w:t>
      </w:r>
      <w:r w:rsidRPr="27190799">
        <w:t>approaches</w:t>
      </w:r>
      <w:r w:rsidRPr="27190799">
        <w:rPr>
          <w:spacing w:val="-3"/>
        </w:rPr>
        <w:t xml:space="preserve"> </w:t>
      </w:r>
      <w:r w:rsidRPr="27190799">
        <w:t>and strategies in practices include the following.</w:t>
      </w:r>
    </w:p>
    <w:p w14:paraId="704B3FE5" w14:textId="05EDA7D7" w:rsidR="00D37199" w:rsidRPr="00D37199" w:rsidRDefault="005264EF" w:rsidP="27190799">
      <w:pPr>
        <w:spacing w:before="153" w:line="360" w:lineRule="auto"/>
        <w:ind w:right="155"/>
        <w:rPr>
          <w:b/>
          <w:bCs/>
        </w:rPr>
      </w:pPr>
      <w:r>
        <w:rPr>
          <w:b/>
          <w:bCs/>
        </w:rPr>
        <w:t xml:space="preserve">School </w:t>
      </w:r>
      <w:r w:rsidR="00D37199" w:rsidRPr="27190799">
        <w:rPr>
          <w:b/>
          <w:bCs/>
        </w:rPr>
        <w:t>Learner Profiles</w:t>
      </w:r>
      <w:r w:rsidR="00D37199" w:rsidRPr="27190799">
        <w:t xml:space="preserve"> and reward systems</w:t>
      </w:r>
    </w:p>
    <w:p w14:paraId="026466A8" w14:textId="4C02854B" w:rsidR="00D37199" w:rsidRDefault="00D37199" w:rsidP="27190799">
      <w:pPr>
        <w:spacing w:before="153" w:line="360" w:lineRule="auto"/>
        <w:ind w:right="155"/>
      </w:pPr>
      <w:r w:rsidRPr="27190799">
        <w:t xml:space="preserve">Weekly </w:t>
      </w:r>
      <w:r w:rsidRPr="27190799">
        <w:rPr>
          <w:b/>
          <w:bCs/>
        </w:rPr>
        <w:t>Bounce Back</w:t>
      </w:r>
      <w:r w:rsidRPr="27190799">
        <w:t xml:space="preserve"> </w:t>
      </w:r>
      <w:r w:rsidR="36A0C3F0" w:rsidRPr="27190799">
        <w:t>l</w:t>
      </w:r>
      <w:r w:rsidRPr="27190799">
        <w:t>essons</w:t>
      </w:r>
      <w:r w:rsidR="005264EF">
        <w:t>.</w:t>
      </w:r>
    </w:p>
    <w:p w14:paraId="4B82A45F" w14:textId="3C8BC7F6" w:rsidR="005264EF" w:rsidRPr="00D37199" w:rsidRDefault="005264EF" w:rsidP="27190799">
      <w:pPr>
        <w:spacing w:before="153" w:line="360" w:lineRule="auto"/>
        <w:ind w:right="155"/>
      </w:pPr>
      <w:r>
        <w:t xml:space="preserve">Daily practices from </w:t>
      </w:r>
      <w:r w:rsidRPr="005264EF">
        <w:rPr>
          <w:b/>
          <w:bCs/>
        </w:rPr>
        <w:t>Berry Street Model</w:t>
      </w:r>
      <w:r>
        <w:t xml:space="preserve"> including Welcome circle and Check ins.</w:t>
      </w:r>
    </w:p>
    <w:p w14:paraId="3D869C82" w14:textId="12EA1348" w:rsidR="009458A3" w:rsidRPr="00D37199" w:rsidRDefault="00D37199" w:rsidP="27190799">
      <w:pPr>
        <w:spacing w:before="38" w:line="360" w:lineRule="auto"/>
      </w:pPr>
      <w:r w:rsidRPr="27190799">
        <w:rPr>
          <w:b/>
          <w:bCs/>
        </w:rPr>
        <w:t>Breakfast</w:t>
      </w:r>
      <w:r w:rsidRPr="27190799">
        <w:rPr>
          <w:b/>
          <w:bCs/>
          <w:spacing w:val="-2"/>
        </w:rPr>
        <w:t xml:space="preserve"> </w:t>
      </w:r>
      <w:r w:rsidRPr="27190799">
        <w:rPr>
          <w:b/>
          <w:bCs/>
        </w:rPr>
        <w:t>Club</w:t>
      </w:r>
      <w:r w:rsidRPr="27190799">
        <w:rPr>
          <w:spacing w:val="-3"/>
        </w:rPr>
        <w:t xml:space="preserve"> </w:t>
      </w:r>
      <w:r w:rsidRPr="27190799">
        <w:t>-</w:t>
      </w:r>
      <w:r w:rsidRPr="27190799">
        <w:rPr>
          <w:spacing w:val="-2"/>
        </w:rPr>
        <w:t xml:space="preserve"> </w:t>
      </w:r>
      <w:r w:rsidRPr="27190799">
        <w:t>a</w:t>
      </w:r>
      <w:r w:rsidRPr="27190799">
        <w:rPr>
          <w:spacing w:val="-2"/>
        </w:rPr>
        <w:t xml:space="preserve"> </w:t>
      </w:r>
      <w:r w:rsidRPr="27190799">
        <w:t>program</w:t>
      </w:r>
      <w:r w:rsidRPr="27190799">
        <w:rPr>
          <w:spacing w:val="-2"/>
        </w:rPr>
        <w:t xml:space="preserve"> </w:t>
      </w:r>
      <w:r w:rsidRPr="27190799">
        <w:t>that</w:t>
      </w:r>
      <w:r w:rsidRPr="27190799">
        <w:rPr>
          <w:spacing w:val="-3"/>
        </w:rPr>
        <w:t xml:space="preserve"> </w:t>
      </w:r>
      <w:r w:rsidRPr="27190799">
        <w:t>supports</w:t>
      </w:r>
      <w:r w:rsidRPr="27190799">
        <w:rPr>
          <w:spacing w:val="-2"/>
        </w:rPr>
        <w:t xml:space="preserve"> </w:t>
      </w:r>
      <w:r w:rsidRPr="27190799">
        <w:t>all</w:t>
      </w:r>
      <w:r w:rsidRPr="27190799">
        <w:rPr>
          <w:spacing w:val="-3"/>
        </w:rPr>
        <w:t xml:space="preserve"> </w:t>
      </w:r>
      <w:r w:rsidRPr="27190799">
        <w:t>students</w:t>
      </w:r>
      <w:r w:rsidRPr="27190799">
        <w:rPr>
          <w:spacing w:val="-3"/>
        </w:rPr>
        <w:t xml:space="preserve"> </w:t>
      </w:r>
      <w:r w:rsidRPr="27190799">
        <w:t>who</w:t>
      </w:r>
      <w:r w:rsidRPr="27190799">
        <w:rPr>
          <w:spacing w:val="-3"/>
        </w:rPr>
        <w:t xml:space="preserve"> </w:t>
      </w:r>
      <w:r w:rsidRPr="27190799">
        <w:t>are</w:t>
      </w:r>
      <w:r w:rsidRPr="27190799">
        <w:rPr>
          <w:spacing w:val="-2"/>
        </w:rPr>
        <w:t xml:space="preserve"> </w:t>
      </w:r>
      <w:r w:rsidRPr="27190799">
        <w:t>provided</w:t>
      </w:r>
      <w:r w:rsidRPr="27190799">
        <w:rPr>
          <w:spacing w:val="-2"/>
        </w:rPr>
        <w:t xml:space="preserve"> </w:t>
      </w:r>
      <w:r w:rsidRPr="27190799">
        <w:t>with</w:t>
      </w:r>
      <w:r w:rsidRPr="27190799">
        <w:rPr>
          <w:spacing w:val="-3"/>
        </w:rPr>
        <w:t xml:space="preserve"> </w:t>
      </w:r>
      <w:r w:rsidRPr="27190799">
        <w:t>breakfast.</w:t>
      </w:r>
      <w:r w:rsidRPr="27190799">
        <w:rPr>
          <w:spacing w:val="-2"/>
        </w:rPr>
        <w:t xml:space="preserve"> </w:t>
      </w:r>
      <w:r w:rsidRPr="27190799">
        <w:t>Making</w:t>
      </w:r>
      <w:r w:rsidRPr="27190799">
        <w:rPr>
          <w:spacing w:val="-3"/>
        </w:rPr>
        <w:t xml:space="preserve"> </w:t>
      </w:r>
      <w:r w:rsidRPr="27190799">
        <w:t>sure</w:t>
      </w:r>
      <w:r w:rsidRPr="27190799">
        <w:rPr>
          <w:spacing w:val="-2"/>
        </w:rPr>
        <w:t xml:space="preserve"> </w:t>
      </w:r>
      <w:r w:rsidRPr="27190799">
        <w:t>students</w:t>
      </w:r>
      <w:r w:rsidRPr="27190799">
        <w:rPr>
          <w:spacing w:val="-3"/>
        </w:rPr>
        <w:t xml:space="preserve"> </w:t>
      </w:r>
      <w:r w:rsidRPr="27190799">
        <w:t>have</w:t>
      </w:r>
      <w:r w:rsidRPr="27190799">
        <w:rPr>
          <w:spacing w:val="-2"/>
        </w:rPr>
        <w:t xml:space="preserve"> </w:t>
      </w:r>
      <w:r w:rsidRPr="27190799">
        <w:t>eaten</w:t>
      </w:r>
      <w:r w:rsidRPr="27190799">
        <w:rPr>
          <w:spacing w:val="-2"/>
        </w:rPr>
        <w:t xml:space="preserve"> </w:t>
      </w:r>
      <w:r w:rsidRPr="27190799">
        <w:t xml:space="preserve">before school ensures students wellbeing and positive </w:t>
      </w:r>
      <w:proofErr w:type="spellStart"/>
      <w:r w:rsidRPr="27190799">
        <w:t>behaviour</w:t>
      </w:r>
      <w:proofErr w:type="spellEnd"/>
      <w:r w:rsidRPr="27190799">
        <w:t xml:space="preserve"> is managed effectively.</w:t>
      </w:r>
    </w:p>
    <w:p w14:paraId="3286EBB0" w14:textId="77777777" w:rsidR="001A6E0C" w:rsidRDefault="001A6E0C">
      <w:pPr>
        <w:pStyle w:val="BodyText"/>
        <w:rPr>
          <w:sz w:val="20"/>
        </w:rPr>
      </w:pPr>
    </w:p>
    <w:p w14:paraId="026C9DB8" w14:textId="77777777" w:rsidR="009458A3" w:rsidRDefault="009458A3">
      <w:pPr>
        <w:pStyle w:val="BodyText"/>
        <w:rPr>
          <w:sz w:val="20"/>
        </w:rPr>
      </w:pPr>
    </w:p>
    <w:p w14:paraId="1BEB3C37" w14:textId="77777777" w:rsidR="009458A3" w:rsidRDefault="009458A3">
      <w:pPr>
        <w:pStyle w:val="BodyText"/>
        <w:spacing w:before="6"/>
        <w:rPr>
          <w:sz w:val="14"/>
        </w:rPr>
      </w:pPr>
    </w:p>
    <w:tbl>
      <w:tblPr>
        <w:tblW w:w="0" w:type="auto"/>
        <w:tblInd w:w="114" w:type="dxa"/>
        <w:tblLayout w:type="fixed"/>
        <w:tblCellMar>
          <w:left w:w="0" w:type="dxa"/>
          <w:right w:w="0" w:type="dxa"/>
        </w:tblCellMar>
        <w:tblLook w:val="01E0" w:firstRow="1" w:lastRow="1" w:firstColumn="1" w:lastColumn="1" w:noHBand="0" w:noVBand="0"/>
      </w:tblPr>
      <w:tblGrid>
        <w:gridCol w:w="4008"/>
        <w:gridCol w:w="3531"/>
      </w:tblGrid>
      <w:tr w:rsidR="009458A3" w14:paraId="2AC26CCB" w14:textId="77777777">
        <w:trPr>
          <w:trHeight w:val="377"/>
        </w:trPr>
        <w:tc>
          <w:tcPr>
            <w:tcW w:w="4008" w:type="dxa"/>
          </w:tcPr>
          <w:p w14:paraId="2A71CF71" w14:textId="7435A486" w:rsidR="009458A3" w:rsidRDefault="00D37199">
            <w:pPr>
              <w:pStyle w:val="TableParagraph"/>
              <w:spacing w:line="245" w:lineRule="exact"/>
              <w:ind w:left="50"/>
            </w:pPr>
            <w:r>
              <w:t>Completed</w:t>
            </w:r>
            <w:r>
              <w:rPr>
                <w:spacing w:val="-13"/>
              </w:rPr>
              <w:t xml:space="preserve"> </w:t>
            </w:r>
            <w:r>
              <w:rPr>
                <w:spacing w:val="-5"/>
              </w:rPr>
              <w:t>by:</w:t>
            </w:r>
            <w:r w:rsidR="005264EF">
              <w:rPr>
                <w:spacing w:val="-5"/>
              </w:rPr>
              <w:t xml:space="preserve"> Belinda Brown, Christine Worland, Tracy Ranie, Sally Howlett, Julie Jenkins. Maddison </w:t>
            </w:r>
            <w:proofErr w:type="spellStart"/>
            <w:r w:rsidR="005264EF">
              <w:rPr>
                <w:spacing w:val="-5"/>
              </w:rPr>
              <w:t>Douvan</w:t>
            </w:r>
            <w:proofErr w:type="spellEnd"/>
            <w:r w:rsidR="005264EF">
              <w:rPr>
                <w:spacing w:val="-5"/>
              </w:rPr>
              <w:t>, Belinda McRae, Barry OMara</w:t>
            </w:r>
          </w:p>
        </w:tc>
        <w:tc>
          <w:tcPr>
            <w:tcW w:w="3531" w:type="dxa"/>
          </w:tcPr>
          <w:p w14:paraId="6B2FFB23" w14:textId="77777777" w:rsidR="009458A3" w:rsidRDefault="009458A3">
            <w:pPr>
              <w:pStyle w:val="TableParagraph"/>
              <w:rPr>
                <w:rFonts w:ascii="Times New Roman"/>
                <w:sz w:val="18"/>
              </w:rPr>
            </w:pPr>
          </w:p>
        </w:tc>
      </w:tr>
      <w:tr w:rsidR="009458A3" w14:paraId="7D11464C" w14:textId="77777777">
        <w:trPr>
          <w:trHeight w:val="510"/>
        </w:trPr>
        <w:tc>
          <w:tcPr>
            <w:tcW w:w="4008" w:type="dxa"/>
          </w:tcPr>
          <w:p w14:paraId="7FD483FB" w14:textId="060C920D" w:rsidR="009458A3" w:rsidRDefault="00D37199">
            <w:pPr>
              <w:pStyle w:val="TableParagraph"/>
              <w:spacing w:before="124"/>
              <w:ind w:left="88"/>
            </w:pPr>
            <w:r>
              <w:rPr>
                <w:spacing w:val="-2"/>
              </w:rPr>
              <w:t>Position:</w:t>
            </w:r>
            <w:r w:rsidR="005264EF">
              <w:rPr>
                <w:spacing w:val="-2"/>
              </w:rPr>
              <w:t xml:space="preserve"> Teachers</w:t>
            </w:r>
          </w:p>
        </w:tc>
        <w:tc>
          <w:tcPr>
            <w:tcW w:w="3531" w:type="dxa"/>
          </w:tcPr>
          <w:p w14:paraId="16D82507" w14:textId="77777777" w:rsidR="009458A3" w:rsidRDefault="009458A3">
            <w:pPr>
              <w:pStyle w:val="TableParagraph"/>
              <w:rPr>
                <w:rFonts w:ascii="Times New Roman"/>
                <w:sz w:val="18"/>
              </w:rPr>
            </w:pPr>
          </w:p>
        </w:tc>
      </w:tr>
      <w:tr w:rsidR="009458A3" w14:paraId="019CD207" w14:textId="77777777">
        <w:trPr>
          <w:trHeight w:val="530"/>
        </w:trPr>
        <w:tc>
          <w:tcPr>
            <w:tcW w:w="4008" w:type="dxa"/>
          </w:tcPr>
          <w:p w14:paraId="5D3ABBAC" w14:textId="77777777" w:rsidR="005264EF" w:rsidRDefault="005264EF" w:rsidP="00BB7FDE">
            <w:pPr>
              <w:pStyle w:val="TableParagraph"/>
              <w:spacing w:before="124"/>
              <w:rPr>
                <w:spacing w:val="-2"/>
              </w:rPr>
            </w:pPr>
          </w:p>
          <w:p w14:paraId="1AC2B9C3" w14:textId="77777777" w:rsidR="005264EF" w:rsidRDefault="005264EF" w:rsidP="00BB7FDE">
            <w:pPr>
              <w:pStyle w:val="TableParagraph"/>
              <w:spacing w:before="124"/>
            </w:pPr>
          </w:p>
        </w:tc>
        <w:tc>
          <w:tcPr>
            <w:tcW w:w="3531" w:type="dxa"/>
          </w:tcPr>
          <w:p w14:paraId="3B5D33E6" w14:textId="77777777" w:rsidR="009458A3" w:rsidRDefault="00D37199">
            <w:pPr>
              <w:pStyle w:val="TableParagraph"/>
              <w:spacing w:before="164"/>
              <w:ind w:right="48"/>
              <w:jc w:val="right"/>
            </w:pPr>
            <w:r>
              <w:rPr>
                <w:spacing w:val="-2"/>
              </w:rPr>
              <w:t>Date:</w:t>
            </w:r>
          </w:p>
        </w:tc>
      </w:tr>
      <w:tr w:rsidR="009458A3" w14:paraId="6634C7E0" w14:textId="77777777">
        <w:trPr>
          <w:trHeight w:val="490"/>
        </w:trPr>
        <w:tc>
          <w:tcPr>
            <w:tcW w:w="4008" w:type="dxa"/>
          </w:tcPr>
          <w:p w14:paraId="26CAB718" w14:textId="49DECEC3" w:rsidR="00BB7FDE" w:rsidRDefault="00BB7FDE" w:rsidP="00BB7FDE">
            <w:pPr>
              <w:pStyle w:val="TableParagraph"/>
              <w:spacing w:before="104"/>
            </w:pPr>
            <w:r>
              <w:t>April 2024</w:t>
            </w:r>
          </w:p>
          <w:p w14:paraId="7832175A" w14:textId="325CA24A" w:rsidR="009458A3" w:rsidRDefault="00D37199" w:rsidP="00BB7FDE">
            <w:pPr>
              <w:pStyle w:val="TableParagraph"/>
              <w:spacing w:before="104"/>
              <w:ind w:left="1041"/>
            </w:pPr>
            <w:r>
              <w:t>Principal</w:t>
            </w:r>
            <w:r>
              <w:rPr>
                <w:spacing w:val="-10"/>
              </w:rPr>
              <w:t xml:space="preserve"> </w:t>
            </w:r>
            <w:r>
              <w:rPr>
                <w:spacing w:val="-2"/>
              </w:rPr>
              <w:t>name:</w:t>
            </w:r>
            <w:r w:rsidR="005264EF">
              <w:rPr>
                <w:spacing w:val="-2"/>
              </w:rPr>
              <w:t xml:space="preserve"> Belinda Brown</w:t>
            </w:r>
          </w:p>
        </w:tc>
        <w:tc>
          <w:tcPr>
            <w:tcW w:w="3531" w:type="dxa"/>
          </w:tcPr>
          <w:p w14:paraId="34B6DC78" w14:textId="77777777" w:rsidR="009458A3" w:rsidRDefault="009458A3">
            <w:pPr>
              <w:pStyle w:val="TableParagraph"/>
              <w:rPr>
                <w:rFonts w:ascii="Times New Roman"/>
                <w:sz w:val="18"/>
              </w:rPr>
            </w:pPr>
          </w:p>
        </w:tc>
      </w:tr>
      <w:tr w:rsidR="009458A3" w14:paraId="4A73AC35" w14:textId="77777777" w:rsidTr="00BB7FDE">
        <w:trPr>
          <w:trHeight w:val="479"/>
        </w:trPr>
        <w:tc>
          <w:tcPr>
            <w:tcW w:w="4008" w:type="dxa"/>
          </w:tcPr>
          <w:p w14:paraId="11E4C5E1" w14:textId="706D45D1" w:rsidR="009458A3" w:rsidRDefault="009458A3" w:rsidP="00BB7FDE">
            <w:pPr>
              <w:pStyle w:val="TableParagraph"/>
              <w:spacing w:before="124"/>
            </w:pPr>
          </w:p>
        </w:tc>
        <w:tc>
          <w:tcPr>
            <w:tcW w:w="3531" w:type="dxa"/>
          </w:tcPr>
          <w:p w14:paraId="1087F2A0" w14:textId="77777777" w:rsidR="009458A3" w:rsidRDefault="00D37199">
            <w:pPr>
              <w:pStyle w:val="TableParagraph"/>
              <w:spacing w:before="164" w:line="233" w:lineRule="exact"/>
              <w:ind w:right="48"/>
              <w:jc w:val="right"/>
            </w:pPr>
            <w:r>
              <w:rPr>
                <w:spacing w:val="-2"/>
              </w:rPr>
              <w:t>Date:</w:t>
            </w:r>
          </w:p>
        </w:tc>
      </w:tr>
    </w:tbl>
    <w:p w14:paraId="52A23D0D" w14:textId="6C021841" w:rsidR="00CB6CCF" w:rsidRDefault="00BB7FDE" w:rsidP="005264EF">
      <w:r>
        <w:t>April 2024</w:t>
      </w:r>
    </w:p>
    <w:sectPr w:rsidR="00CB6CCF">
      <w:pgSz w:w="11910" w:h="16840"/>
      <w:pgMar w:top="880" w:right="700" w:bottom="860" w:left="660" w:header="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B81AF" w14:textId="77777777" w:rsidR="00741637" w:rsidRDefault="00741637">
      <w:r>
        <w:separator/>
      </w:r>
    </w:p>
  </w:endnote>
  <w:endnote w:type="continuationSeparator" w:id="0">
    <w:p w14:paraId="33CCDD25" w14:textId="77777777" w:rsidR="00741637" w:rsidRDefault="0074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379F" w14:textId="46070622" w:rsidR="009458A3" w:rsidRDefault="00D37199">
    <w:pPr>
      <w:pStyle w:val="BodyText"/>
      <w:spacing w:line="14" w:lineRule="auto"/>
      <w:rPr>
        <w:sz w:val="20"/>
      </w:rPr>
    </w:pPr>
    <w:r>
      <w:rPr>
        <w:noProof/>
      </w:rPr>
      <mc:AlternateContent>
        <mc:Choice Requires="wps">
          <w:drawing>
            <wp:anchor distT="0" distB="0" distL="114300" distR="114300" simplePos="0" relativeHeight="487455744" behindDoc="1" locked="0" layoutInCell="1" allowOverlap="1" wp14:anchorId="74CBFA28" wp14:editId="3DD240A6">
              <wp:simplePos x="0" y="0"/>
              <wp:positionH relativeFrom="page">
                <wp:posOffset>527685</wp:posOffset>
              </wp:positionH>
              <wp:positionV relativeFrom="page">
                <wp:posOffset>10125075</wp:posOffset>
              </wp:positionV>
              <wp:extent cx="4864735" cy="28511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09C62" w14:textId="00FDB633" w:rsidR="009458A3" w:rsidRDefault="00D37199">
                          <w:pPr>
                            <w:ind w:left="20"/>
                            <w:rPr>
                              <w:sz w:val="18"/>
                            </w:rPr>
                          </w:pPr>
                          <w:r>
                            <w:rPr>
                              <w:spacing w:val="-2"/>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BFA28" id="_x0000_t202" coordsize="21600,21600" o:spt="202" path="m,l,21600r21600,l21600,xe">
              <v:stroke joinstyle="miter"/>
              <v:path gradientshapeok="t" o:connecttype="rect"/>
            </v:shapetype>
            <v:shape id="docshape1" o:spid="_x0000_s1026" type="#_x0000_t202" style="position:absolute;margin-left:41.55pt;margin-top:797.25pt;width:383.05pt;height:22.45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" filled="f" stroked="f">
              <v:textbox inset="0,0,0,0">
                <w:txbxContent>
                  <w:p w14:paraId="27209C62" w14:textId="00FDB633" w:rsidR="009458A3" w:rsidRDefault="00D37199">
                    <w:pPr>
                      <w:ind w:left="20"/>
                      <w:rPr>
                        <w:sz w:val="18"/>
                      </w:rPr>
                    </w:pPr>
                    <w:r>
                      <w:rPr>
                        <w:spacing w:val="-2"/>
                        <w:sz w:val="18"/>
                      </w:rPr>
                      <w:t>.</w:t>
                    </w:r>
                  </w:p>
                </w:txbxContent>
              </v:textbox>
              <w10:wrap anchorx="page" anchory="page"/>
            </v:shape>
          </w:pict>
        </mc:Fallback>
      </mc:AlternateContent>
    </w:r>
    <w:r>
      <w:rPr>
        <w:noProof/>
      </w:rPr>
      <mc:AlternateContent>
        <mc:Choice Requires="wps">
          <w:drawing>
            <wp:anchor distT="0" distB="0" distL="114300" distR="114300" simplePos="0" relativeHeight="487456256" behindDoc="1" locked="0" layoutInCell="1" allowOverlap="1" wp14:anchorId="5048C87E" wp14:editId="7705029E">
              <wp:simplePos x="0" y="0"/>
              <wp:positionH relativeFrom="page">
                <wp:posOffset>6918325</wp:posOffset>
              </wp:positionH>
              <wp:positionV relativeFrom="page">
                <wp:posOffset>10125075</wp:posOffset>
              </wp:positionV>
              <wp:extent cx="153035" cy="15367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21CC" w14:textId="77777777" w:rsidR="009458A3" w:rsidRDefault="00D37199">
                          <w:pPr>
                            <w:spacing w:before="14"/>
                            <w:ind w:left="60"/>
                            <w:rPr>
                              <w:sz w:val="18"/>
                            </w:rPr>
                          </w:pPr>
                          <w:r>
                            <w:rPr>
                              <w:sz w:val="18"/>
                            </w:rPr>
                            <w:fldChar w:fldCharType="begin"/>
                          </w:r>
                          <w:r>
                            <w:rPr>
                              <w:sz w:val="18"/>
                            </w:rPr>
                            <w:instrText xml:space="preserve"> PAGE </w:instrText>
                          </w:r>
                          <w:r>
                            <w:rPr>
                              <w:sz w:val="18"/>
                            </w:rPr>
                            <w:fldChar w:fldCharType="separate"/>
                          </w:r>
                          <w:r>
                            <w:rPr>
                              <w:sz w:val="18"/>
                            </w:rPr>
                            <w:t>1</w:t>
                          </w:r>
                          <w:r>
                            <w:rPr>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docshape2" style="position:absolute;margin-left:544.75pt;margin-top:797.25pt;width:12.05pt;height:12.1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easAIAAK4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" w14:anchorId="5048C87E">
              <v:textbox inset="0,0,0,0">
                <w:txbxContent>
                  <w:p w:rsidR="009458A3" w:rsidRDefault="00D37199" w14:paraId="377221CC" w14:textId="77777777">
                    <w:pPr>
                      <w:spacing w:before="14"/>
                      <w:ind w:left="60"/>
                      <w:rPr>
                        <w:sz w:val="18"/>
                      </w:rPr>
                    </w:pPr>
                    <w:r>
                      <w:rPr>
                        <w:sz w:val="18"/>
                      </w:rPr>
                      <w:fldChar w:fldCharType="begin"/>
                    </w:r>
                    <w:r>
                      <w:rPr>
                        <w:sz w:val="18"/>
                      </w:rPr>
                      <w:instrText xml:space="preserve"> PAGE </w:instrText>
                    </w:r>
                    <w:r>
                      <w:rPr>
                        <w:sz w:val="18"/>
                      </w:rPr>
                      <w:fldChar w:fldCharType="separate"/>
                    </w:r>
                    <w:r>
                      <w:rPr>
                        <w:sz w:val="18"/>
                      </w:rPr>
                      <w:t>1</w:t>
                    </w:r>
                    <w:r>
                      <w:rPr>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B6AF" w14:textId="77777777" w:rsidR="00741637" w:rsidRDefault="00741637">
      <w:r>
        <w:separator/>
      </w:r>
    </w:p>
  </w:footnote>
  <w:footnote w:type="continuationSeparator" w:id="0">
    <w:p w14:paraId="1AC99F60" w14:textId="77777777" w:rsidR="00741637" w:rsidRDefault="00741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84C1"/>
    <w:multiLevelType w:val="hybridMultilevel"/>
    <w:tmpl w:val="3A789C9E"/>
    <w:lvl w:ilvl="0" w:tplc="D3CAAC68">
      <w:start w:val="1"/>
      <w:numFmt w:val="bullet"/>
      <w:lvlText w:val=""/>
      <w:lvlJc w:val="left"/>
      <w:pPr>
        <w:ind w:left="720" w:hanging="360"/>
      </w:pPr>
      <w:rPr>
        <w:rFonts w:ascii="Symbol" w:hAnsi="Symbol" w:hint="default"/>
      </w:rPr>
    </w:lvl>
    <w:lvl w:ilvl="1" w:tplc="A4B68760">
      <w:start w:val="1"/>
      <w:numFmt w:val="bullet"/>
      <w:lvlText w:val="o"/>
      <w:lvlJc w:val="left"/>
      <w:pPr>
        <w:ind w:left="1440" w:hanging="360"/>
      </w:pPr>
      <w:rPr>
        <w:rFonts w:ascii="Courier New" w:hAnsi="Courier New" w:hint="default"/>
      </w:rPr>
    </w:lvl>
    <w:lvl w:ilvl="2" w:tplc="F3105264">
      <w:start w:val="1"/>
      <w:numFmt w:val="bullet"/>
      <w:lvlText w:val=""/>
      <w:lvlJc w:val="left"/>
      <w:pPr>
        <w:ind w:left="2160" w:hanging="360"/>
      </w:pPr>
      <w:rPr>
        <w:rFonts w:ascii="Wingdings" w:hAnsi="Wingdings" w:hint="default"/>
      </w:rPr>
    </w:lvl>
    <w:lvl w:ilvl="3" w:tplc="47922AAE">
      <w:start w:val="1"/>
      <w:numFmt w:val="bullet"/>
      <w:lvlText w:val=""/>
      <w:lvlJc w:val="left"/>
      <w:pPr>
        <w:ind w:left="2880" w:hanging="360"/>
      </w:pPr>
      <w:rPr>
        <w:rFonts w:ascii="Symbol" w:hAnsi="Symbol" w:hint="default"/>
      </w:rPr>
    </w:lvl>
    <w:lvl w:ilvl="4" w:tplc="E050EFEC">
      <w:start w:val="1"/>
      <w:numFmt w:val="bullet"/>
      <w:lvlText w:val="o"/>
      <w:lvlJc w:val="left"/>
      <w:pPr>
        <w:ind w:left="3600" w:hanging="360"/>
      </w:pPr>
      <w:rPr>
        <w:rFonts w:ascii="Courier New" w:hAnsi="Courier New" w:hint="default"/>
      </w:rPr>
    </w:lvl>
    <w:lvl w:ilvl="5" w:tplc="C2ACBDF0">
      <w:start w:val="1"/>
      <w:numFmt w:val="bullet"/>
      <w:lvlText w:val=""/>
      <w:lvlJc w:val="left"/>
      <w:pPr>
        <w:ind w:left="4320" w:hanging="360"/>
      </w:pPr>
      <w:rPr>
        <w:rFonts w:ascii="Wingdings" w:hAnsi="Wingdings" w:hint="default"/>
      </w:rPr>
    </w:lvl>
    <w:lvl w:ilvl="6" w:tplc="1DDE4F80">
      <w:start w:val="1"/>
      <w:numFmt w:val="bullet"/>
      <w:lvlText w:val=""/>
      <w:lvlJc w:val="left"/>
      <w:pPr>
        <w:ind w:left="5040" w:hanging="360"/>
      </w:pPr>
      <w:rPr>
        <w:rFonts w:ascii="Symbol" w:hAnsi="Symbol" w:hint="default"/>
      </w:rPr>
    </w:lvl>
    <w:lvl w:ilvl="7" w:tplc="3B407A82">
      <w:start w:val="1"/>
      <w:numFmt w:val="bullet"/>
      <w:lvlText w:val="o"/>
      <w:lvlJc w:val="left"/>
      <w:pPr>
        <w:ind w:left="5760" w:hanging="360"/>
      </w:pPr>
      <w:rPr>
        <w:rFonts w:ascii="Courier New" w:hAnsi="Courier New" w:hint="default"/>
      </w:rPr>
    </w:lvl>
    <w:lvl w:ilvl="8" w:tplc="6CA6B05E">
      <w:start w:val="1"/>
      <w:numFmt w:val="bullet"/>
      <w:lvlText w:val=""/>
      <w:lvlJc w:val="left"/>
      <w:pPr>
        <w:ind w:left="6480" w:hanging="360"/>
      </w:pPr>
      <w:rPr>
        <w:rFonts w:ascii="Wingdings" w:hAnsi="Wingdings" w:hint="default"/>
      </w:rPr>
    </w:lvl>
  </w:abstractNum>
  <w:abstractNum w:abstractNumId="1" w15:restartNumberingAfterBreak="0">
    <w:nsid w:val="306542C7"/>
    <w:multiLevelType w:val="hybridMultilevel"/>
    <w:tmpl w:val="2ABAA61A"/>
    <w:lvl w:ilvl="0" w:tplc="0C090001">
      <w:start w:val="1"/>
      <w:numFmt w:val="bullet"/>
      <w:lvlText w:val=""/>
      <w:lvlJc w:val="left"/>
      <w:pPr>
        <w:ind w:left="969" w:hanging="360"/>
      </w:pPr>
      <w:rPr>
        <w:rFonts w:ascii="Symbol" w:hAnsi="Symbol" w:hint="default"/>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2" w15:restartNumberingAfterBreak="0">
    <w:nsid w:val="38A42F76"/>
    <w:multiLevelType w:val="hybridMultilevel"/>
    <w:tmpl w:val="44248DD6"/>
    <w:lvl w:ilvl="0" w:tplc="E536FB30">
      <w:start w:val="1"/>
      <w:numFmt w:val="bullet"/>
      <w:lvlText w:val=""/>
      <w:lvlJc w:val="left"/>
      <w:pPr>
        <w:ind w:left="720" w:hanging="360"/>
      </w:pPr>
      <w:rPr>
        <w:rFonts w:ascii="Symbol" w:hAnsi="Symbol" w:hint="default"/>
      </w:rPr>
    </w:lvl>
    <w:lvl w:ilvl="1" w:tplc="FC420750">
      <w:start w:val="1"/>
      <w:numFmt w:val="bullet"/>
      <w:lvlText w:val="o"/>
      <w:lvlJc w:val="left"/>
      <w:pPr>
        <w:ind w:left="1440" w:hanging="360"/>
      </w:pPr>
      <w:rPr>
        <w:rFonts w:ascii="Courier New" w:hAnsi="Courier New" w:hint="default"/>
      </w:rPr>
    </w:lvl>
    <w:lvl w:ilvl="2" w:tplc="0854EADA">
      <w:start w:val="1"/>
      <w:numFmt w:val="bullet"/>
      <w:lvlText w:val=""/>
      <w:lvlJc w:val="left"/>
      <w:pPr>
        <w:ind w:left="2160" w:hanging="360"/>
      </w:pPr>
      <w:rPr>
        <w:rFonts w:ascii="Wingdings" w:hAnsi="Wingdings" w:hint="default"/>
      </w:rPr>
    </w:lvl>
    <w:lvl w:ilvl="3" w:tplc="57D8699C">
      <w:start w:val="1"/>
      <w:numFmt w:val="bullet"/>
      <w:lvlText w:val=""/>
      <w:lvlJc w:val="left"/>
      <w:pPr>
        <w:ind w:left="2880" w:hanging="360"/>
      </w:pPr>
      <w:rPr>
        <w:rFonts w:ascii="Symbol" w:hAnsi="Symbol" w:hint="default"/>
      </w:rPr>
    </w:lvl>
    <w:lvl w:ilvl="4" w:tplc="EE5A8CF8">
      <w:start w:val="1"/>
      <w:numFmt w:val="bullet"/>
      <w:lvlText w:val="o"/>
      <w:lvlJc w:val="left"/>
      <w:pPr>
        <w:ind w:left="3600" w:hanging="360"/>
      </w:pPr>
      <w:rPr>
        <w:rFonts w:ascii="Courier New" w:hAnsi="Courier New" w:hint="default"/>
      </w:rPr>
    </w:lvl>
    <w:lvl w:ilvl="5" w:tplc="93B4DE08">
      <w:start w:val="1"/>
      <w:numFmt w:val="bullet"/>
      <w:lvlText w:val=""/>
      <w:lvlJc w:val="left"/>
      <w:pPr>
        <w:ind w:left="4320" w:hanging="360"/>
      </w:pPr>
      <w:rPr>
        <w:rFonts w:ascii="Wingdings" w:hAnsi="Wingdings" w:hint="default"/>
      </w:rPr>
    </w:lvl>
    <w:lvl w:ilvl="6" w:tplc="8C0C2A18">
      <w:start w:val="1"/>
      <w:numFmt w:val="bullet"/>
      <w:lvlText w:val=""/>
      <w:lvlJc w:val="left"/>
      <w:pPr>
        <w:ind w:left="5040" w:hanging="360"/>
      </w:pPr>
      <w:rPr>
        <w:rFonts w:ascii="Symbol" w:hAnsi="Symbol" w:hint="default"/>
      </w:rPr>
    </w:lvl>
    <w:lvl w:ilvl="7" w:tplc="3F5C2BCE">
      <w:start w:val="1"/>
      <w:numFmt w:val="bullet"/>
      <w:lvlText w:val="o"/>
      <w:lvlJc w:val="left"/>
      <w:pPr>
        <w:ind w:left="5760" w:hanging="360"/>
      </w:pPr>
      <w:rPr>
        <w:rFonts w:ascii="Courier New" w:hAnsi="Courier New" w:hint="default"/>
      </w:rPr>
    </w:lvl>
    <w:lvl w:ilvl="8" w:tplc="E0D4BC4E">
      <w:start w:val="1"/>
      <w:numFmt w:val="bullet"/>
      <w:lvlText w:val=""/>
      <w:lvlJc w:val="left"/>
      <w:pPr>
        <w:ind w:left="6480" w:hanging="360"/>
      </w:pPr>
      <w:rPr>
        <w:rFonts w:ascii="Wingdings" w:hAnsi="Wingdings" w:hint="default"/>
      </w:rPr>
    </w:lvl>
  </w:abstractNum>
  <w:abstractNum w:abstractNumId="3" w15:restartNumberingAfterBreak="0">
    <w:nsid w:val="577B5EAA"/>
    <w:multiLevelType w:val="hybridMultilevel"/>
    <w:tmpl w:val="F5F67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32867D"/>
    <w:multiLevelType w:val="hybridMultilevel"/>
    <w:tmpl w:val="67E67FBA"/>
    <w:lvl w:ilvl="0" w:tplc="9D86ACFE">
      <w:start w:val="1"/>
      <w:numFmt w:val="bullet"/>
      <w:lvlText w:val=""/>
      <w:lvlJc w:val="left"/>
      <w:pPr>
        <w:ind w:left="720" w:hanging="360"/>
      </w:pPr>
      <w:rPr>
        <w:rFonts w:ascii="Symbol" w:hAnsi="Symbol" w:hint="default"/>
      </w:rPr>
    </w:lvl>
    <w:lvl w:ilvl="1" w:tplc="FA8EDC56">
      <w:start w:val="1"/>
      <w:numFmt w:val="bullet"/>
      <w:lvlText w:val="o"/>
      <w:lvlJc w:val="left"/>
      <w:pPr>
        <w:ind w:left="1440" w:hanging="360"/>
      </w:pPr>
      <w:rPr>
        <w:rFonts w:ascii="Courier New" w:hAnsi="Courier New" w:hint="default"/>
      </w:rPr>
    </w:lvl>
    <w:lvl w:ilvl="2" w:tplc="7D84C268">
      <w:start w:val="1"/>
      <w:numFmt w:val="bullet"/>
      <w:lvlText w:val=""/>
      <w:lvlJc w:val="left"/>
      <w:pPr>
        <w:ind w:left="2160" w:hanging="360"/>
      </w:pPr>
      <w:rPr>
        <w:rFonts w:ascii="Wingdings" w:hAnsi="Wingdings" w:hint="default"/>
      </w:rPr>
    </w:lvl>
    <w:lvl w:ilvl="3" w:tplc="831C5934">
      <w:start w:val="1"/>
      <w:numFmt w:val="bullet"/>
      <w:lvlText w:val=""/>
      <w:lvlJc w:val="left"/>
      <w:pPr>
        <w:ind w:left="2880" w:hanging="360"/>
      </w:pPr>
      <w:rPr>
        <w:rFonts w:ascii="Symbol" w:hAnsi="Symbol" w:hint="default"/>
      </w:rPr>
    </w:lvl>
    <w:lvl w:ilvl="4" w:tplc="83365128">
      <w:start w:val="1"/>
      <w:numFmt w:val="bullet"/>
      <w:lvlText w:val="o"/>
      <w:lvlJc w:val="left"/>
      <w:pPr>
        <w:ind w:left="3600" w:hanging="360"/>
      </w:pPr>
      <w:rPr>
        <w:rFonts w:ascii="Courier New" w:hAnsi="Courier New" w:hint="default"/>
      </w:rPr>
    </w:lvl>
    <w:lvl w:ilvl="5" w:tplc="C70823BE">
      <w:start w:val="1"/>
      <w:numFmt w:val="bullet"/>
      <w:lvlText w:val=""/>
      <w:lvlJc w:val="left"/>
      <w:pPr>
        <w:ind w:left="4320" w:hanging="360"/>
      </w:pPr>
      <w:rPr>
        <w:rFonts w:ascii="Wingdings" w:hAnsi="Wingdings" w:hint="default"/>
      </w:rPr>
    </w:lvl>
    <w:lvl w:ilvl="6" w:tplc="A9FE03AE">
      <w:start w:val="1"/>
      <w:numFmt w:val="bullet"/>
      <w:lvlText w:val=""/>
      <w:lvlJc w:val="left"/>
      <w:pPr>
        <w:ind w:left="5040" w:hanging="360"/>
      </w:pPr>
      <w:rPr>
        <w:rFonts w:ascii="Symbol" w:hAnsi="Symbol" w:hint="default"/>
      </w:rPr>
    </w:lvl>
    <w:lvl w:ilvl="7" w:tplc="9C26FAD4">
      <w:start w:val="1"/>
      <w:numFmt w:val="bullet"/>
      <w:lvlText w:val="o"/>
      <w:lvlJc w:val="left"/>
      <w:pPr>
        <w:ind w:left="5760" w:hanging="360"/>
      </w:pPr>
      <w:rPr>
        <w:rFonts w:ascii="Courier New" w:hAnsi="Courier New" w:hint="default"/>
      </w:rPr>
    </w:lvl>
    <w:lvl w:ilvl="8" w:tplc="4210C0D8">
      <w:start w:val="1"/>
      <w:numFmt w:val="bullet"/>
      <w:lvlText w:val=""/>
      <w:lvlJc w:val="left"/>
      <w:pPr>
        <w:ind w:left="6480" w:hanging="360"/>
      </w:pPr>
      <w:rPr>
        <w:rFonts w:ascii="Wingdings" w:hAnsi="Wingdings" w:hint="default"/>
      </w:rPr>
    </w:lvl>
  </w:abstractNum>
  <w:abstractNum w:abstractNumId="5" w15:restartNumberingAfterBreak="0">
    <w:nsid w:val="60C07123"/>
    <w:multiLevelType w:val="multilevel"/>
    <w:tmpl w:val="8B1642C6"/>
    <w:lvl w:ilvl="0">
      <w:start w:val="1"/>
      <w:numFmt w:val="decimal"/>
      <w:lvlText w:val="%1."/>
      <w:lvlJc w:val="left"/>
      <w:pPr>
        <w:ind w:left="549" w:hanging="360"/>
      </w:pPr>
      <w:rPr>
        <w:rFonts w:hint="default"/>
      </w:rPr>
    </w:lvl>
    <w:lvl w:ilvl="1">
      <w:start w:val="1"/>
      <w:numFmt w:val="decimal"/>
      <w:isLgl/>
      <w:lvlText w:val="%1.%2"/>
      <w:lvlJc w:val="left"/>
      <w:pPr>
        <w:ind w:left="909" w:hanging="720"/>
      </w:pPr>
      <w:rPr>
        <w:rFonts w:hint="default"/>
      </w:rPr>
    </w:lvl>
    <w:lvl w:ilvl="2">
      <w:start w:val="1"/>
      <w:numFmt w:val="decimal"/>
      <w:isLgl/>
      <w:lvlText w:val="%1.%2.%3"/>
      <w:lvlJc w:val="left"/>
      <w:pPr>
        <w:ind w:left="909" w:hanging="720"/>
      </w:pPr>
      <w:rPr>
        <w:rFonts w:hint="default"/>
      </w:rPr>
    </w:lvl>
    <w:lvl w:ilvl="3">
      <w:start w:val="1"/>
      <w:numFmt w:val="decimal"/>
      <w:isLgl/>
      <w:lvlText w:val="%1.%2.%3.%4"/>
      <w:lvlJc w:val="left"/>
      <w:pPr>
        <w:ind w:left="1269" w:hanging="1080"/>
      </w:pPr>
      <w:rPr>
        <w:rFonts w:hint="default"/>
      </w:rPr>
    </w:lvl>
    <w:lvl w:ilvl="4">
      <w:start w:val="1"/>
      <w:numFmt w:val="decimal"/>
      <w:isLgl/>
      <w:lvlText w:val="%1.%2.%3.%4.%5"/>
      <w:lvlJc w:val="left"/>
      <w:pPr>
        <w:ind w:left="1269" w:hanging="1080"/>
      </w:pPr>
      <w:rPr>
        <w:rFonts w:hint="default"/>
      </w:rPr>
    </w:lvl>
    <w:lvl w:ilvl="5">
      <w:start w:val="1"/>
      <w:numFmt w:val="decimal"/>
      <w:isLgl/>
      <w:lvlText w:val="%1.%2.%3.%4.%5.%6"/>
      <w:lvlJc w:val="left"/>
      <w:pPr>
        <w:ind w:left="1629" w:hanging="1440"/>
      </w:pPr>
      <w:rPr>
        <w:rFonts w:hint="default"/>
      </w:rPr>
    </w:lvl>
    <w:lvl w:ilvl="6">
      <w:start w:val="1"/>
      <w:numFmt w:val="decimal"/>
      <w:isLgl/>
      <w:lvlText w:val="%1.%2.%3.%4.%5.%6.%7"/>
      <w:lvlJc w:val="left"/>
      <w:pPr>
        <w:ind w:left="1989"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49" w:hanging="2160"/>
      </w:pPr>
      <w:rPr>
        <w:rFonts w:hint="default"/>
      </w:rPr>
    </w:lvl>
  </w:abstractNum>
  <w:abstractNum w:abstractNumId="6" w15:restartNumberingAfterBreak="0">
    <w:nsid w:val="66CCA576"/>
    <w:multiLevelType w:val="multilevel"/>
    <w:tmpl w:val="ED7C2CF0"/>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531618"/>
    <w:multiLevelType w:val="hybridMultilevel"/>
    <w:tmpl w:val="3A7E5E9E"/>
    <w:lvl w:ilvl="0" w:tplc="5C88541A">
      <w:start w:val="1"/>
      <w:numFmt w:val="bullet"/>
      <w:lvlText w:val=""/>
      <w:lvlJc w:val="left"/>
      <w:pPr>
        <w:ind w:left="720" w:hanging="360"/>
      </w:pPr>
      <w:rPr>
        <w:rFonts w:ascii="Symbol" w:hAnsi="Symbol" w:hint="default"/>
      </w:rPr>
    </w:lvl>
    <w:lvl w:ilvl="1" w:tplc="EFD44FB2">
      <w:start w:val="1"/>
      <w:numFmt w:val="bullet"/>
      <w:lvlText w:val="o"/>
      <w:lvlJc w:val="left"/>
      <w:pPr>
        <w:ind w:left="1440" w:hanging="360"/>
      </w:pPr>
      <w:rPr>
        <w:rFonts w:ascii="Courier New" w:hAnsi="Courier New" w:hint="default"/>
      </w:rPr>
    </w:lvl>
    <w:lvl w:ilvl="2" w:tplc="F5460966">
      <w:start w:val="1"/>
      <w:numFmt w:val="bullet"/>
      <w:lvlText w:val=""/>
      <w:lvlJc w:val="left"/>
      <w:pPr>
        <w:ind w:left="2160" w:hanging="360"/>
      </w:pPr>
      <w:rPr>
        <w:rFonts w:ascii="Wingdings" w:hAnsi="Wingdings" w:hint="default"/>
      </w:rPr>
    </w:lvl>
    <w:lvl w:ilvl="3" w:tplc="0A0A8BD6">
      <w:start w:val="1"/>
      <w:numFmt w:val="bullet"/>
      <w:lvlText w:val=""/>
      <w:lvlJc w:val="left"/>
      <w:pPr>
        <w:ind w:left="2880" w:hanging="360"/>
      </w:pPr>
      <w:rPr>
        <w:rFonts w:ascii="Symbol" w:hAnsi="Symbol" w:hint="default"/>
      </w:rPr>
    </w:lvl>
    <w:lvl w:ilvl="4" w:tplc="33362BF6">
      <w:start w:val="1"/>
      <w:numFmt w:val="bullet"/>
      <w:lvlText w:val="o"/>
      <w:lvlJc w:val="left"/>
      <w:pPr>
        <w:ind w:left="3600" w:hanging="360"/>
      </w:pPr>
      <w:rPr>
        <w:rFonts w:ascii="Courier New" w:hAnsi="Courier New" w:hint="default"/>
      </w:rPr>
    </w:lvl>
    <w:lvl w:ilvl="5" w:tplc="0854F718">
      <w:start w:val="1"/>
      <w:numFmt w:val="bullet"/>
      <w:lvlText w:val=""/>
      <w:lvlJc w:val="left"/>
      <w:pPr>
        <w:ind w:left="4320" w:hanging="360"/>
      </w:pPr>
      <w:rPr>
        <w:rFonts w:ascii="Wingdings" w:hAnsi="Wingdings" w:hint="default"/>
      </w:rPr>
    </w:lvl>
    <w:lvl w:ilvl="6" w:tplc="1DCA4AAE">
      <w:start w:val="1"/>
      <w:numFmt w:val="bullet"/>
      <w:lvlText w:val=""/>
      <w:lvlJc w:val="left"/>
      <w:pPr>
        <w:ind w:left="5040" w:hanging="360"/>
      </w:pPr>
      <w:rPr>
        <w:rFonts w:ascii="Symbol" w:hAnsi="Symbol" w:hint="default"/>
      </w:rPr>
    </w:lvl>
    <w:lvl w:ilvl="7" w:tplc="72DE1952">
      <w:start w:val="1"/>
      <w:numFmt w:val="bullet"/>
      <w:lvlText w:val="o"/>
      <w:lvlJc w:val="left"/>
      <w:pPr>
        <w:ind w:left="5760" w:hanging="360"/>
      </w:pPr>
      <w:rPr>
        <w:rFonts w:ascii="Courier New" w:hAnsi="Courier New" w:hint="default"/>
      </w:rPr>
    </w:lvl>
    <w:lvl w:ilvl="8" w:tplc="B4A82154">
      <w:start w:val="1"/>
      <w:numFmt w:val="bullet"/>
      <w:lvlText w:val=""/>
      <w:lvlJc w:val="left"/>
      <w:pPr>
        <w:ind w:left="6480" w:hanging="360"/>
      </w:pPr>
      <w:rPr>
        <w:rFonts w:ascii="Wingdings" w:hAnsi="Wingdings" w:hint="default"/>
      </w:rPr>
    </w:lvl>
  </w:abstractNum>
  <w:abstractNum w:abstractNumId="8" w15:restartNumberingAfterBreak="0">
    <w:nsid w:val="68C2172D"/>
    <w:multiLevelType w:val="multilevel"/>
    <w:tmpl w:val="47528D20"/>
    <w:lvl w:ilvl="0">
      <w:start w:val="1"/>
      <w:numFmt w:val="decimal"/>
      <w:lvlText w:val="%1"/>
      <w:lvlJc w:val="left"/>
      <w:pPr>
        <w:ind w:left="1041" w:hanging="851"/>
        <w:jc w:val="left"/>
      </w:pPr>
      <w:rPr>
        <w:rFonts w:ascii="Arial" w:eastAsia="Arial" w:hAnsi="Arial" w:cs="Arial" w:hint="default"/>
        <w:b/>
        <w:bCs/>
        <w:i w:val="0"/>
        <w:iCs w:val="0"/>
        <w:w w:val="99"/>
        <w:sz w:val="28"/>
        <w:szCs w:val="28"/>
        <w:lang w:val="en-US" w:eastAsia="en-US" w:bidi="ar-SA"/>
      </w:rPr>
    </w:lvl>
    <w:lvl w:ilvl="1">
      <w:start w:val="1"/>
      <w:numFmt w:val="decimal"/>
      <w:lvlText w:val="%1.%2"/>
      <w:lvlJc w:val="left"/>
      <w:pPr>
        <w:ind w:left="1041" w:hanging="851"/>
        <w:jc w:val="left"/>
      </w:pPr>
      <w:rPr>
        <w:b/>
        <w:bCs/>
        <w:i w:val="0"/>
        <w:iCs w:val="0"/>
        <w:spacing w:val="-1"/>
        <w:w w:val="100"/>
        <w:sz w:val="26"/>
        <w:szCs w:val="26"/>
        <w:lang w:val="en-US" w:eastAsia="en-US" w:bidi="ar-SA"/>
      </w:rPr>
    </w:lvl>
    <w:lvl w:ilvl="2">
      <w:numFmt w:val="bullet"/>
      <w:lvlText w:val="•"/>
      <w:lvlJc w:val="left"/>
      <w:pPr>
        <w:ind w:left="2941" w:hanging="851"/>
      </w:pPr>
      <w:rPr>
        <w:rFonts w:hint="default"/>
        <w:lang w:val="en-US" w:eastAsia="en-US" w:bidi="ar-SA"/>
      </w:rPr>
    </w:lvl>
    <w:lvl w:ilvl="3">
      <w:numFmt w:val="bullet"/>
      <w:lvlText w:val="•"/>
      <w:lvlJc w:val="left"/>
      <w:pPr>
        <w:ind w:left="3891" w:hanging="851"/>
      </w:pPr>
      <w:rPr>
        <w:rFonts w:hint="default"/>
        <w:lang w:val="en-US" w:eastAsia="en-US" w:bidi="ar-SA"/>
      </w:rPr>
    </w:lvl>
    <w:lvl w:ilvl="4">
      <w:numFmt w:val="bullet"/>
      <w:lvlText w:val="•"/>
      <w:lvlJc w:val="left"/>
      <w:pPr>
        <w:ind w:left="4842" w:hanging="851"/>
      </w:pPr>
      <w:rPr>
        <w:rFonts w:hint="default"/>
        <w:lang w:val="en-US" w:eastAsia="en-US" w:bidi="ar-SA"/>
      </w:rPr>
    </w:lvl>
    <w:lvl w:ilvl="5">
      <w:numFmt w:val="bullet"/>
      <w:lvlText w:val="•"/>
      <w:lvlJc w:val="left"/>
      <w:pPr>
        <w:ind w:left="5793" w:hanging="851"/>
      </w:pPr>
      <w:rPr>
        <w:rFonts w:hint="default"/>
        <w:lang w:val="en-US" w:eastAsia="en-US" w:bidi="ar-SA"/>
      </w:rPr>
    </w:lvl>
    <w:lvl w:ilvl="6">
      <w:numFmt w:val="bullet"/>
      <w:lvlText w:val="•"/>
      <w:lvlJc w:val="left"/>
      <w:pPr>
        <w:ind w:left="6743" w:hanging="851"/>
      </w:pPr>
      <w:rPr>
        <w:rFonts w:hint="default"/>
        <w:lang w:val="en-US" w:eastAsia="en-US" w:bidi="ar-SA"/>
      </w:rPr>
    </w:lvl>
    <w:lvl w:ilvl="7">
      <w:numFmt w:val="bullet"/>
      <w:lvlText w:val="•"/>
      <w:lvlJc w:val="left"/>
      <w:pPr>
        <w:ind w:left="7694" w:hanging="851"/>
      </w:pPr>
      <w:rPr>
        <w:rFonts w:hint="default"/>
        <w:lang w:val="en-US" w:eastAsia="en-US" w:bidi="ar-SA"/>
      </w:rPr>
    </w:lvl>
    <w:lvl w:ilvl="8">
      <w:numFmt w:val="bullet"/>
      <w:lvlText w:val="•"/>
      <w:lvlJc w:val="left"/>
      <w:pPr>
        <w:ind w:left="8645" w:hanging="851"/>
      </w:pPr>
      <w:rPr>
        <w:rFonts w:hint="default"/>
        <w:lang w:val="en-US" w:eastAsia="en-US" w:bidi="ar-SA"/>
      </w:rPr>
    </w:lvl>
  </w:abstractNum>
  <w:abstractNum w:abstractNumId="9" w15:restartNumberingAfterBreak="0">
    <w:nsid w:val="69AAA1D8"/>
    <w:multiLevelType w:val="hybridMultilevel"/>
    <w:tmpl w:val="DF2E78E4"/>
    <w:lvl w:ilvl="0" w:tplc="31F037DC">
      <w:start w:val="1"/>
      <w:numFmt w:val="bullet"/>
      <w:lvlText w:val=""/>
      <w:lvlJc w:val="left"/>
      <w:pPr>
        <w:ind w:left="720" w:hanging="360"/>
      </w:pPr>
      <w:rPr>
        <w:rFonts w:ascii="Symbol" w:hAnsi="Symbol" w:hint="default"/>
      </w:rPr>
    </w:lvl>
    <w:lvl w:ilvl="1" w:tplc="5A1E924A">
      <w:start w:val="1"/>
      <w:numFmt w:val="bullet"/>
      <w:lvlText w:val="o"/>
      <w:lvlJc w:val="left"/>
      <w:pPr>
        <w:ind w:left="1440" w:hanging="360"/>
      </w:pPr>
      <w:rPr>
        <w:rFonts w:ascii="Courier New" w:hAnsi="Courier New" w:hint="default"/>
      </w:rPr>
    </w:lvl>
    <w:lvl w:ilvl="2" w:tplc="B5AE600C">
      <w:start w:val="1"/>
      <w:numFmt w:val="bullet"/>
      <w:lvlText w:val=""/>
      <w:lvlJc w:val="left"/>
      <w:pPr>
        <w:ind w:left="2160" w:hanging="360"/>
      </w:pPr>
      <w:rPr>
        <w:rFonts w:ascii="Wingdings" w:hAnsi="Wingdings" w:hint="default"/>
      </w:rPr>
    </w:lvl>
    <w:lvl w:ilvl="3" w:tplc="00C2940A">
      <w:start w:val="1"/>
      <w:numFmt w:val="bullet"/>
      <w:lvlText w:val=""/>
      <w:lvlJc w:val="left"/>
      <w:pPr>
        <w:ind w:left="2880" w:hanging="360"/>
      </w:pPr>
      <w:rPr>
        <w:rFonts w:ascii="Symbol" w:hAnsi="Symbol" w:hint="default"/>
      </w:rPr>
    </w:lvl>
    <w:lvl w:ilvl="4" w:tplc="B3B0DA0E">
      <w:start w:val="1"/>
      <w:numFmt w:val="bullet"/>
      <w:lvlText w:val="o"/>
      <w:lvlJc w:val="left"/>
      <w:pPr>
        <w:ind w:left="3600" w:hanging="360"/>
      </w:pPr>
      <w:rPr>
        <w:rFonts w:ascii="Courier New" w:hAnsi="Courier New" w:hint="default"/>
      </w:rPr>
    </w:lvl>
    <w:lvl w:ilvl="5" w:tplc="C366DA7A">
      <w:start w:val="1"/>
      <w:numFmt w:val="bullet"/>
      <w:lvlText w:val=""/>
      <w:lvlJc w:val="left"/>
      <w:pPr>
        <w:ind w:left="4320" w:hanging="360"/>
      </w:pPr>
      <w:rPr>
        <w:rFonts w:ascii="Wingdings" w:hAnsi="Wingdings" w:hint="default"/>
      </w:rPr>
    </w:lvl>
    <w:lvl w:ilvl="6" w:tplc="29564800">
      <w:start w:val="1"/>
      <w:numFmt w:val="bullet"/>
      <w:lvlText w:val=""/>
      <w:lvlJc w:val="left"/>
      <w:pPr>
        <w:ind w:left="5040" w:hanging="360"/>
      </w:pPr>
      <w:rPr>
        <w:rFonts w:ascii="Symbol" w:hAnsi="Symbol" w:hint="default"/>
      </w:rPr>
    </w:lvl>
    <w:lvl w:ilvl="7" w:tplc="8C3C5444">
      <w:start w:val="1"/>
      <w:numFmt w:val="bullet"/>
      <w:lvlText w:val="o"/>
      <w:lvlJc w:val="left"/>
      <w:pPr>
        <w:ind w:left="5760" w:hanging="360"/>
      </w:pPr>
      <w:rPr>
        <w:rFonts w:ascii="Courier New" w:hAnsi="Courier New" w:hint="default"/>
      </w:rPr>
    </w:lvl>
    <w:lvl w:ilvl="8" w:tplc="20501DE4">
      <w:start w:val="1"/>
      <w:numFmt w:val="bullet"/>
      <w:lvlText w:val=""/>
      <w:lvlJc w:val="left"/>
      <w:pPr>
        <w:ind w:left="6480" w:hanging="360"/>
      </w:pPr>
      <w:rPr>
        <w:rFonts w:ascii="Wingdings" w:hAnsi="Wingdings" w:hint="default"/>
      </w:rPr>
    </w:lvl>
  </w:abstractNum>
  <w:num w:numId="1" w16cid:durableId="1125470633">
    <w:abstractNumId w:val="7"/>
  </w:num>
  <w:num w:numId="2" w16cid:durableId="1742217911">
    <w:abstractNumId w:val="2"/>
  </w:num>
  <w:num w:numId="3" w16cid:durableId="1390810424">
    <w:abstractNumId w:val="9"/>
  </w:num>
  <w:num w:numId="4" w16cid:durableId="515577185">
    <w:abstractNumId w:val="6"/>
  </w:num>
  <w:num w:numId="5" w16cid:durableId="1509564650">
    <w:abstractNumId w:val="4"/>
  </w:num>
  <w:num w:numId="6" w16cid:durableId="352151317">
    <w:abstractNumId w:val="0"/>
  </w:num>
  <w:num w:numId="7" w16cid:durableId="1024406387">
    <w:abstractNumId w:val="8"/>
  </w:num>
  <w:num w:numId="8" w16cid:durableId="131093796">
    <w:abstractNumId w:val="5"/>
  </w:num>
  <w:num w:numId="9" w16cid:durableId="879822596">
    <w:abstractNumId w:val="3"/>
  </w:num>
  <w:num w:numId="10" w16cid:durableId="435058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A3"/>
    <w:rsid w:val="001A6E0C"/>
    <w:rsid w:val="0027261B"/>
    <w:rsid w:val="005264EF"/>
    <w:rsid w:val="00675B6F"/>
    <w:rsid w:val="00741637"/>
    <w:rsid w:val="009458A3"/>
    <w:rsid w:val="009D76EB"/>
    <w:rsid w:val="00BB7FDE"/>
    <w:rsid w:val="00BE0B17"/>
    <w:rsid w:val="00C954DD"/>
    <w:rsid w:val="00CB6CCF"/>
    <w:rsid w:val="00D37199"/>
    <w:rsid w:val="01564982"/>
    <w:rsid w:val="02512E47"/>
    <w:rsid w:val="03ECFEA8"/>
    <w:rsid w:val="03EEC447"/>
    <w:rsid w:val="041C8B17"/>
    <w:rsid w:val="06ECF45B"/>
    <w:rsid w:val="075C195F"/>
    <w:rsid w:val="083E44AA"/>
    <w:rsid w:val="08C06FCB"/>
    <w:rsid w:val="08EFFC3A"/>
    <w:rsid w:val="09A9E913"/>
    <w:rsid w:val="0A26EAD7"/>
    <w:rsid w:val="0A7E813F"/>
    <w:rsid w:val="0C279CFC"/>
    <w:rsid w:val="0D20E2E0"/>
    <w:rsid w:val="0DBD7910"/>
    <w:rsid w:val="0DC36D5D"/>
    <w:rsid w:val="0E92DCAC"/>
    <w:rsid w:val="0EA4DB0E"/>
    <w:rsid w:val="11A61C46"/>
    <w:rsid w:val="14114648"/>
    <w:rsid w:val="143A9C67"/>
    <w:rsid w:val="15D66CC8"/>
    <w:rsid w:val="171AFC79"/>
    <w:rsid w:val="17723D29"/>
    <w:rsid w:val="177C7AE7"/>
    <w:rsid w:val="17AC712C"/>
    <w:rsid w:val="191621C6"/>
    <w:rsid w:val="19E642DB"/>
    <w:rsid w:val="1A3319A1"/>
    <w:rsid w:val="1B1C6D6B"/>
    <w:rsid w:val="1BEAF388"/>
    <w:rsid w:val="1D4FFD6C"/>
    <w:rsid w:val="1F5773CE"/>
    <w:rsid w:val="1F590D08"/>
    <w:rsid w:val="206AEAE3"/>
    <w:rsid w:val="222667B8"/>
    <w:rsid w:val="22B0148B"/>
    <w:rsid w:val="24C57842"/>
    <w:rsid w:val="252B5AC7"/>
    <w:rsid w:val="25E7A3C5"/>
    <w:rsid w:val="27190799"/>
    <w:rsid w:val="277BB700"/>
    <w:rsid w:val="28EBD211"/>
    <w:rsid w:val="29240735"/>
    <w:rsid w:val="2AEA435A"/>
    <w:rsid w:val="2C522684"/>
    <w:rsid w:val="2E165270"/>
    <w:rsid w:val="2EA2B09E"/>
    <w:rsid w:val="2F74562E"/>
    <w:rsid w:val="2FB580D3"/>
    <w:rsid w:val="337621C1"/>
    <w:rsid w:val="33A5AE30"/>
    <w:rsid w:val="34A684BC"/>
    <w:rsid w:val="35417E91"/>
    <w:rsid w:val="365DAA5C"/>
    <w:rsid w:val="36A0C3F0"/>
    <w:rsid w:val="3775094C"/>
    <w:rsid w:val="38791F53"/>
    <w:rsid w:val="393EF905"/>
    <w:rsid w:val="3BD5F481"/>
    <w:rsid w:val="3C6D01D1"/>
    <w:rsid w:val="3D4C9076"/>
    <w:rsid w:val="3DE15E5E"/>
    <w:rsid w:val="3E66F6FC"/>
    <w:rsid w:val="3EA171AA"/>
    <w:rsid w:val="3FD6FFC1"/>
    <w:rsid w:val="427372BE"/>
    <w:rsid w:val="43B70C9D"/>
    <w:rsid w:val="459FA163"/>
    <w:rsid w:val="460DFFF4"/>
    <w:rsid w:val="46E329DB"/>
    <w:rsid w:val="4E4D8D8E"/>
    <w:rsid w:val="4F05CAB2"/>
    <w:rsid w:val="516B9A45"/>
    <w:rsid w:val="51BCA90E"/>
    <w:rsid w:val="52491E6A"/>
    <w:rsid w:val="54294255"/>
    <w:rsid w:val="571B33AF"/>
    <w:rsid w:val="597AFCE0"/>
    <w:rsid w:val="5B84DDA5"/>
    <w:rsid w:val="5BF55FE0"/>
    <w:rsid w:val="5C39AB1A"/>
    <w:rsid w:val="5CA66768"/>
    <w:rsid w:val="5D62B066"/>
    <w:rsid w:val="5DFDF239"/>
    <w:rsid w:val="5EFD7947"/>
    <w:rsid w:val="5F351412"/>
    <w:rsid w:val="61A33FA0"/>
    <w:rsid w:val="62E61C7D"/>
    <w:rsid w:val="632E9389"/>
    <w:rsid w:val="68E52E34"/>
    <w:rsid w:val="6B7CF0C1"/>
    <w:rsid w:val="6BB29148"/>
    <w:rsid w:val="6F1C9217"/>
    <w:rsid w:val="6F62F20F"/>
    <w:rsid w:val="70AD8343"/>
    <w:rsid w:val="70CEC68A"/>
    <w:rsid w:val="721927AC"/>
    <w:rsid w:val="7277D302"/>
    <w:rsid w:val="7363B8E0"/>
    <w:rsid w:val="7406674C"/>
    <w:rsid w:val="75DE2493"/>
    <w:rsid w:val="78D0241A"/>
    <w:rsid w:val="78D9D86F"/>
    <w:rsid w:val="79374E6B"/>
    <w:rsid w:val="7989E591"/>
    <w:rsid w:val="7A75A8D0"/>
    <w:rsid w:val="7BFB151F"/>
    <w:rsid w:val="7C117931"/>
    <w:rsid w:val="7DAD4992"/>
    <w:rsid w:val="7DFE32CD"/>
    <w:rsid w:val="7E2DB817"/>
    <w:rsid w:val="7F5C4039"/>
    <w:rsid w:val="7F728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599D3"/>
  <w15:docId w15:val="{0FB2F27A-3DB3-4540-850A-7EE86EE1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9"/>
      <w:ind w:left="1041" w:hanging="852"/>
      <w:outlineLvl w:val="0"/>
    </w:pPr>
    <w:rPr>
      <w:b/>
      <w:bCs/>
      <w:sz w:val="28"/>
      <w:szCs w:val="28"/>
    </w:rPr>
  </w:style>
  <w:style w:type="paragraph" w:styleId="Heading2">
    <w:name w:val="heading 2"/>
    <w:basedOn w:val="Normal"/>
    <w:uiPriority w:val="9"/>
    <w:unhideWhenUsed/>
    <w:qFormat/>
    <w:pPr>
      <w:spacing w:before="63"/>
      <w:ind w:left="1041" w:hanging="852"/>
      <w:jc w:val="both"/>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3"/>
      <w:ind w:left="190"/>
    </w:pPr>
    <w:rPr>
      <w:b/>
      <w:bCs/>
      <w:sz w:val="52"/>
      <w:szCs w:val="52"/>
    </w:rPr>
  </w:style>
  <w:style w:type="paragraph" w:styleId="ListParagraph">
    <w:name w:val="List Paragraph"/>
    <w:basedOn w:val="Normal"/>
    <w:uiPriority w:val="1"/>
    <w:qFormat/>
    <w:pPr>
      <w:spacing w:before="63"/>
      <w:ind w:left="1041" w:hanging="85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A6E0C"/>
    <w:rPr>
      <w:color w:val="0000FF" w:themeColor="hyperlink"/>
      <w:u w:val="single"/>
    </w:rPr>
  </w:style>
  <w:style w:type="character" w:styleId="UnresolvedMention">
    <w:name w:val="Unresolved Mention"/>
    <w:basedOn w:val="DefaultParagraphFont"/>
    <w:uiPriority w:val="99"/>
    <w:semiHidden/>
    <w:unhideWhenUsed/>
    <w:rsid w:val="001A6E0C"/>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264EF"/>
    <w:pPr>
      <w:tabs>
        <w:tab w:val="center" w:pos="4513"/>
        <w:tab w:val="right" w:pos="9026"/>
      </w:tabs>
    </w:pPr>
  </w:style>
  <w:style w:type="character" w:customStyle="1" w:styleId="HeaderChar">
    <w:name w:val="Header Char"/>
    <w:basedOn w:val="DefaultParagraphFont"/>
    <w:link w:val="Header"/>
    <w:uiPriority w:val="99"/>
    <w:rsid w:val="005264EF"/>
    <w:rPr>
      <w:rFonts w:ascii="Arial" w:eastAsia="Arial" w:hAnsi="Arial" w:cs="Arial"/>
    </w:rPr>
  </w:style>
  <w:style w:type="paragraph" w:styleId="Footer">
    <w:name w:val="footer"/>
    <w:basedOn w:val="Normal"/>
    <w:link w:val="FooterChar"/>
    <w:uiPriority w:val="99"/>
    <w:unhideWhenUsed/>
    <w:rsid w:val="005264EF"/>
    <w:pPr>
      <w:tabs>
        <w:tab w:val="center" w:pos="4513"/>
        <w:tab w:val="right" w:pos="9026"/>
      </w:tabs>
    </w:pPr>
  </w:style>
  <w:style w:type="character" w:customStyle="1" w:styleId="FooterChar">
    <w:name w:val="Footer Char"/>
    <w:basedOn w:val="DefaultParagraphFont"/>
    <w:link w:val="Footer"/>
    <w:uiPriority w:val="99"/>
    <w:rsid w:val="005264E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porter.childstory.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ntibullying.nsw.gov.au/" TargetMode="External"/><Relationship Id="rId17" Type="http://schemas.openxmlformats.org/officeDocument/2006/relationships/hyperlink" Target="https://kidshelpline.com.au/teens/issues/bullying" TargetMode="External"/><Relationship Id="rId2" Type="http://schemas.openxmlformats.org/officeDocument/2006/relationships/customXml" Target="../customXml/item2.xml"/><Relationship Id="rId16" Type="http://schemas.openxmlformats.org/officeDocument/2006/relationships/hyperlink" Target="https://bullyingnoway.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ducation.nsw.gov.au/student-wellbeing/attendance-behaviour-and-engagement/anti-bullyin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6682D57071B14DAA829B1DCE4A3F47" ma:contentTypeVersion="15" ma:contentTypeDescription="Create a new document." ma:contentTypeScope="" ma:versionID="0249fff0cbc0904c3df3585a7a7c2de3">
  <xsd:schema xmlns:xsd="http://www.w3.org/2001/XMLSchema" xmlns:xs="http://www.w3.org/2001/XMLSchema" xmlns:p="http://schemas.microsoft.com/office/2006/metadata/properties" xmlns:ns2="0a8c18fb-8f15-4e18-a34e-01cbc4facf4a" xmlns:ns3="80bcaf13-e3a3-4b6a-abe9-74ae559e99f8" targetNamespace="http://schemas.microsoft.com/office/2006/metadata/properties" ma:root="true" ma:fieldsID="089281698cf5022256845bc97af11f6a" ns2:_="" ns3:_="">
    <xsd:import namespace="0a8c18fb-8f15-4e18-a34e-01cbc4facf4a"/>
    <xsd:import namespace="80bcaf13-e3a3-4b6a-abe9-74ae559e99f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c18fb-8f15-4e18-a34e-01cbc4fac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bcaf13-e3a3-4b6a-abe9-74ae559e99f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1bc5960-b7db-4e42-8353-8d08600448fb}" ma:internalName="TaxCatchAll" ma:showField="CatchAllData" ma:web="80bcaf13-e3a3-4b6a-abe9-74ae559e99f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8c18fb-8f15-4e18-a34e-01cbc4facf4a">
      <Terms xmlns="http://schemas.microsoft.com/office/infopath/2007/PartnerControls"/>
    </lcf76f155ced4ddcb4097134ff3c332f>
    <TaxCatchAll xmlns="80bcaf13-e3a3-4b6a-abe9-74ae559e99f8" xsi:nil="true"/>
    <SharedWithUsers xmlns="80bcaf13-e3a3-4b6a-abe9-74ae559e99f8">
      <UserInfo>
        <DisplayName>Belinda McRae</DisplayName>
        <AccountId>598</AccountId>
        <AccountType/>
      </UserInfo>
    </SharedWithUsers>
  </documentManagement>
</p:properties>
</file>

<file path=customXml/itemProps1.xml><?xml version="1.0" encoding="utf-8"?>
<ds:datastoreItem xmlns:ds="http://schemas.openxmlformats.org/officeDocument/2006/customXml" ds:itemID="{68150F1C-0F55-4BC1-A692-2AAD9D1747D9}">
  <ds:schemaRefs>
    <ds:schemaRef ds:uri="http://schemas.microsoft.com/sharepoint/v3/contenttype/forms"/>
  </ds:schemaRefs>
</ds:datastoreItem>
</file>

<file path=customXml/itemProps2.xml><?xml version="1.0" encoding="utf-8"?>
<ds:datastoreItem xmlns:ds="http://schemas.openxmlformats.org/officeDocument/2006/customXml" ds:itemID="{38A75D4B-6A0C-4B82-8588-19F4C9E02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c18fb-8f15-4e18-a34e-01cbc4facf4a"/>
    <ds:schemaRef ds:uri="80bcaf13-e3a3-4b6a-abe9-74ae559e9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D25D16-B436-4C2B-AA3F-2BB344D13893}">
  <ds:schemaRefs>
    <ds:schemaRef ds:uri="http://schemas.microsoft.com/office/2006/metadata/properties"/>
    <ds:schemaRef ds:uri="http://purl.org/dc/terms/"/>
    <ds:schemaRef ds:uri="http://www.w3.org/XML/1998/namespace"/>
    <ds:schemaRef ds:uri="0a8c18fb-8f15-4e18-a34e-01cbc4facf4a"/>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0bcaf13-e3a3-4b6a-abe9-74ae559e99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7688</Characters>
  <Application>Microsoft Office Word</Application>
  <DocSecurity>0</DocSecurity>
  <Lines>64</Lines>
  <Paragraphs>18</Paragraphs>
  <ScaleCrop>false</ScaleCrop>
  <Company>Microsoft</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Jabbour</dc:creator>
  <cp:lastModifiedBy>Angela Parker</cp:lastModifiedBy>
  <cp:revision>2</cp:revision>
  <cp:lastPrinted>2024-04-02T02:27:00Z</cp:lastPrinted>
  <dcterms:created xsi:type="dcterms:W3CDTF">2024-04-02T04:43:00Z</dcterms:created>
  <dcterms:modified xsi:type="dcterms:W3CDTF">2024-04-02T04:43:00Z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0x0101003E6682D57071B14DAA829B1DCE4A3F47</vt:lpwstr>
  </property>
  <property fmtid="{D5CDD505-2E9C-101B-9397-08002B2CF9AE}" pid="3" name="Created">
    <vt:filetime>2021-02-05T00:00:00Z</vt:filetime>
  </property>
  <property fmtid="{D5CDD505-2E9C-101B-9397-08002B2CF9AE}" pid="4" name="Creator">
    <vt:lpwstr>Acrobat PDFMaker 20 for Word</vt:lpwstr>
  </property>
  <property fmtid="{D5CDD505-2E9C-101B-9397-08002B2CF9AE}" pid="5" name="LastSaved">
    <vt:filetime>2022-11-08T00:00:00Z</vt:filetime>
  </property>
  <property fmtid="{D5CDD505-2E9C-101B-9397-08002B2CF9AE}" pid="6" name="Producer">
    <vt:lpwstr>Adobe PDF Library 20.6.66</vt:lpwstr>
  </property>
  <property fmtid="{D5CDD505-2E9C-101B-9397-08002B2CF9AE}" pid="7" name="MediaServiceImageTags">
    <vt:lpwstr/>
  </property>
</Properties>
</file>